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31" w:rsidRPr="00F3022A" w:rsidRDefault="00905631">
      <w:pPr>
        <w:jc w:val="center"/>
        <w:rPr>
          <w:caps/>
          <w:sz w:val="28"/>
        </w:rPr>
      </w:pPr>
      <w:bookmarkStart w:id="0" w:name="_GoBack"/>
      <w:bookmarkEnd w:id="0"/>
    </w:p>
    <w:p w:rsidR="00145CD0" w:rsidRPr="00EF6D7F" w:rsidRDefault="00145CD0">
      <w:pPr>
        <w:jc w:val="center"/>
        <w:rPr>
          <w:b/>
          <w:caps/>
          <w:sz w:val="28"/>
        </w:rPr>
      </w:pPr>
      <w:r w:rsidRPr="00EF6D7F">
        <w:rPr>
          <w:b/>
          <w:caps/>
          <w:sz w:val="28"/>
        </w:rPr>
        <w:t>İTÜ</w:t>
      </w:r>
    </w:p>
    <w:p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tblPrEx>
          <w:tblCellMar>
            <w:top w:w="0" w:type="dxa"/>
            <w:bottom w:w="0" w:type="dxa"/>
          </w:tblCellMar>
        </w:tblPrEx>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EF6D7F" w:rsidRPr="00F3022A">
        <w:tblPrEx>
          <w:tblCellMar>
            <w:top w:w="0" w:type="dxa"/>
            <w:bottom w:w="0" w:type="dxa"/>
          </w:tblCellMar>
        </w:tblPrEx>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EF6D7F" w:rsidRPr="00546DE0" w:rsidRDefault="003348B2" w:rsidP="00EF6D7F">
            <w:pPr>
              <w:rPr>
                <w:b/>
                <w:sz w:val="18"/>
                <w:szCs w:val="18"/>
              </w:rPr>
            </w:pPr>
            <w:r>
              <w:rPr>
                <w:sz w:val="18"/>
                <w:szCs w:val="18"/>
              </w:rPr>
              <w:t>Kömür Bilimi ve</w:t>
            </w:r>
            <w:r w:rsidR="00585F9A" w:rsidRPr="00546DE0">
              <w:rPr>
                <w:sz w:val="18"/>
                <w:szCs w:val="18"/>
              </w:rPr>
              <w:t xml:space="preserve"> Teknolojisi</w:t>
            </w:r>
          </w:p>
        </w:tc>
        <w:tc>
          <w:tcPr>
            <w:tcW w:w="5113" w:type="dxa"/>
            <w:gridSpan w:val="4"/>
            <w:tcBorders>
              <w:top w:val="single" w:sz="12" w:space="0" w:color="auto"/>
              <w:left w:val="nil"/>
              <w:right w:val="single" w:sz="18" w:space="0" w:color="auto"/>
            </w:tcBorders>
          </w:tcPr>
          <w:p w:rsidR="00EF6D7F" w:rsidRPr="006B6FE2" w:rsidRDefault="003348B2" w:rsidP="009E4F85">
            <w:pPr>
              <w:rPr>
                <w:bCs/>
                <w:sz w:val="18"/>
                <w:szCs w:val="18"/>
                <w:lang w:val="en-US"/>
              </w:rPr>
            </w:pPr>
            <w:r>
              <w:rPr>
                <w:bCs/>
                <w:sz w:val="18"/>
                <w:szCs w:val="18"/>
                <w:lang w:val="en-US"/>
              </w:rPr>
              <w:t>Coal Science and Technology</w:t>
            </w:r>
          </w:p>
          <w:p w:rsidR="00EF6D7F" w:rsidRPr="006B6FE2" w:rsidRDefault="00EF6D7F" w:rsidP="00EF6D7F">
            <w:pPr>
              <w:rPr>
                <w:bCs/>
                <w:sz w:val="18"/>
                <w:szCs w:val="18"/>
                <w:lang w:val="en-US"/>
              </w:rPr>
            </w:pPr>
          </w:p>
        </w:tc>
      </w:tr>
      <w:tr w:rsidR="00EF6D7F" w:rsidRPr="00F3022A">
        <w:tblPrEx>
          <w:tblCellMar>
            <w:top w:w="0" w:type="dxa"/>
            <w:bottom w:w="0" w:type="dxa"/>
          </w:tblCellMar>
        </w:tblPrEx>
        <w:trPr>
          <w:cantSplit/>
          <w:trHeight w:val="280"/>
        </w:trPr>
        <w:tc>
          <w:tcPr>
            <w:tcW w:w="1481" w:type="dxa"/>
            <w:tcBorders>
              <w:top w:val="single" w:sz="18" w:space="0" w:color="auto"/>
              <w:left w:val="single" w:sz="18" w:space="0" w:color="auto"/>
              <w:right w:val="single" w:sz="12"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Kodu</w:t>
            </w:r>
          </w:p>
          <w:p w:rsidR="00EF6D7F" w:rsidRPr="006B6FE2" w:rsidRDefault="00EF6D7F"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rPr>
            </w:pPr>
            <w:r w:rsidRPr="006B6FE2">
              <w:rPr>
                <w:b/>
                <w:sz w:val="18"/>
                <w:szCs w:val="18"/>
              </w:rPr>
              <w:t>Yarıyılı</w:t>
            </w:r>
          </w:p>
          <w:p w:rsidR="00EF6D7F" w:rsidRPr="006B6FE2" w:rsidRDefault="00EF6D7F"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rPr>
            </w:pPr>
            <w:r w:rsidRPr="006B6FE2">
              <w:rPr>
                <w:b/>
                <w:sz w:val="18"/>
                <w:szCs w:val="18"/>
              </w:rPr>
              <w:t>Kredisi</w:t>
            </w:r>
          </w:p>
          <w:p w:rsidR="00EF6D7F" w:rsidRPr="006B6FE2" w:rsidRDefault="00EF6D7F"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AKTS Kredisi</w:t>
            </w:r>
          </w:p>
          <w:p w:rsidR="00EF6D7F" w:rsidRPr="006B6FE2" w:rsidRDefault="00EF6D7F"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C16978" w:rsidRPr="006B6FE2" w:rsidRDefault="00C16978" w:rsidP="00EF6D7F">
            <w:pPr>
              <w:pStyle w:val="Heading7"/>
              <w:jc w:val="center"/>
              <w:rPr>
                <w:b/>
                <w:sz w:val="18"/>
                <w:szCs w:val="18"/>
              </w:rPr>
            </w:pPr>
          </w:p>
          <w:p w:rsidR="00EF6D7F" w:rsidRPr="006B6FE2" w:rsidRDefault="00EF6D7F" w:rsidP="00EF6D7F">
            <w:pPr>
              <w:pStyle w:val="Heading7"/>
              <w:jc w:val="center"/>
              <w:rPr>
                <w:b/>
                <w:sz w:val="18"/>
                <w:szCs w:val="18"/>
              </w:rPr>
            </w:pPr>
            <w:r w:rsidRPr="006B6FE2">
              <w:rPr>
                <w:b/>
                <w:sz w:val="18"/>
                <w:szCs w:val="18"/>
              </w:rPr>
              <w:t xml:space="preserve">Ders </w:t>
            </w:r>
            <w:r w:rsidR="001F2125" w:rsidRPr="006B6FE2">
              <w:rPr>
                <w:b/>
                <w:sz w:val="18"/>
                <w:szCs w:val="18"/>
              </w:rPr>
              <w:t>Türü</w:t>
            </w:r>
          </w:p>
          <w:p w:rsidR="00EF6D7F" w:rsidRPr="006B6FE2" w:rsidRDefault="00EF6D7F" w:rsidP="001F2125">
            <w:pPr>
              <w:pStyle w:val="Heading7"/>
              <w:jc w:val="center"/>
              <w:rPr>
                <w:sz w:val="18"/>
                <w:szCs w:val="18"/>
                <w:lang w:val="en-US"/>
              </w:rPr>
            </w:pPr>
            <w:r w:rsidRPr="006B6FE2">
              <w:rPr>
                <w:b/>
                <w:sz w:val="18"/>
                <w:szCs w:val="18"/>
                <w:lang w:val="en-US"/>
              </w:rPr>
              <w:t xml:space="preserve">(Course </w:t>
            </w:r>
            <w:r w:rsidR="001F2125" w:rsidRPr="006B6FE2">
              <w:rPr>
                <w:b/>
                <w:sz w:val="18"/>
                <w:szCs w:val="18"/>
                <w:lang w:val="en-US"/>
              </w:rPr>
              <w:t>Type</w:t>
            </w:r>
            <w:r w:rsidRPr="006B6FE2">
              <w:rPr>
                <w:b/>
                <w:sz w:val="18"/>
                <w:szCs w:val="18"/>
                <w:lang w:val="en-US"/>
              </w:rPr>
              <w:t>)</w:t>
            </w:r>
          </w:p>
        </w:tc>
      </w:tr>
      <w:tr w:rsidR="003C174D" w:rsidRPr="00FC182A" w:rsidTr="003C174D">
        <w:tblPrEx>
          <w:tblCellMar>
            <w:top w:w="0" w:type="dxa"/>
            <w:bottom w:w="0" w:type="dxa"/>
          </w:tblCellMar>
        </w:tblPrEx>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3C174D" w:rsidRPr="006B6FE2" w:rsidRDefault="00585F9A" w:rsidP="003348B2">
            <w:pPr>
              <w:jc w:val="center"/>
              <w:rPr>
                <w:sz w:val="18"/>
                <w:szCs w:val="18"/>
                <w:lang w:val="en-US"/>
              </w:rPr>
            </w:pPr>
            <w:r>
              <w:rPr>
                <w:sz w:val="18"/>
                <w:szCs w:val="18"/>
                <w:lang w:val="en-US"/>
              </w:rPr>
              <w:t>EBT 5</w:t>
            </w:r>
            <w:r w:rsidR="003348B2">
              <w:rPr>
                <w:sz w:val="18"/>
                <w:szCs w:val="18"/>
                <w:lang w:val="en-US"/>
              </w:rPr>
              <w:t>09</w:t>
            </w:r>
          </w:p>
        </w:tc>
        <w:tc>
          <w:tcPr>
            <w:tcW w:w="1135" w:type="dxa"/>
            <w:gridSpan w:val="2"/>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proofErr w:type="spellStart"/>
            <w:r w:rsidRPr="006B6FE2">
              <w:rPr>
                <w:sz w:val="18"/>
                <w:szCs w:val="18"/>
                <w:lang w:val="en-US"/>
              </w:rPr>
              <w:t>Güz</w:t>
            </w:r>
            <w:proofErr w:type="spellEnd"/>
          </w:p>
          <w:p w:rsidR="003C174D" w:rsidRPr="006B6FE2" w:rsidRDefault="003C174D" w:rsidP="00585F9A">
            <w:pPr>
              <w:jc w:val="center"/>
              <w:rPr>
                <w:sz w:val="18"/>
                <w:szCs w:val="18"/>
                <w:lang w:val="en-US"/>
              </w:rPr>
            </w:pPr>
            <w:r w:rsidRPr="006B6FE2">
              <w:rPr>
                <w:sz w:val="18"/>
                <w:szCs w:val="18"/>
                <w:lang w:val="en-US"/>
              </w:rPr>
              <w:t>Fall</w:t>
            </w:r>
          </w:p>
        </w:tc>
        <w:tc>
          <w:tcPr>
            <w:tcW w:w="1560" w:type="dxa"/>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3C174D" w:rsidRPr="006B6FE2" w:rsidRDefault="004B5323" w:rsidP="00EF6D7F">
            <w:pPr>
              <w:jc w:val="center"/>
              <w:rPr>
                <w:sz w:val="18"/>
                <w:szCs w:val="18"/>
                <w:lang w:val="en-US"/>
              </w:rPr>
            </w:pPr>
            <w:r>
              <w:rPr>
                <w:sz w:val="18"/>
                <w:szCs w:val="18"/>
                <w:lang w:val="en-US"/>
              </w:rPr>
              <w:t>7.</w:t>
            </w:r>
            <w:r w:rsidR="00E03B2E">
              <w:rPr>
                <w:sz w:val="18"/>
                <w:szCs w:val="18"/>
                <w:lang w:val="en-US"/>
              </w:rPr>
              <w:t>5</w:t>
            </w:r>
          </w:p>
        </w:tc>
        <w:tc>
          <w:tcPr>
            <w:tcW w:w="4256" w:type="dxa"/>
            <w:gridSpan w:val="2"/>
            <w:tcBorders>
              <w:top w:val="single" w:sz="12" w:space="0" w:color="auto"/>
              <w:left w:val="single" w:sz="18" w:space="0" w:color="auto"/>
              <w:bottom w:val="single" w:sz="18" w:space="0" w:color="auto"/>
              <w:right w:val="single" w:sz="12" w:space="0" w:color="auto"/>
            </w:tcBorders>
          </w:tcPr>
          <w:p w:rsidR="003C174D" w:rsidRPr="00FC182A" w:rsidRDefault="005345E4" w:rsidP="00EF6D7F">
            <w:pPr>
              <w:jc w:val="center"/>
              <w:rPr>
                <w:sz w:val="18"/>
                <w:szCs w:val="18"/>
                <w:lang w:val="sv-SE"/>
              </w:rPr>
            </w:pPr>
            <w:r>
              <w:rPr>
                <w:sz w:val="18"/>
                <w:szCs w:val="18"/>
                <w:lang w:val="sv-SE"/>
              </w:rPr>
              <w:t>Yüksek Lisans</w:t>
            </w:r>
          </w:p>
          <w:p w:rsidR="006A5FBD" w:rsidRPr="00FC182A" w:rsidRDefault="005345E4" w:rsidP="00EF6D7F">
            <w:pPr>
              <w:jc w:val="center"/>
              <w:rPr>
                <w:sz w:val="18"/>
                <w:szCs w:val="18"/>
                <w:lang w:val="sv-SE"/>
              </w:rPr>
            </w:pPr>
            <w:r>
              <w:rPr>
                <w:sz w:val="18"/>
                <w:szCs w:val="18"/>
                <w:lang w:val="sv-SE"/>
              </w:rPr>
              <w:t>M.Sc.</w:t>
            </w:r>
          </w:p>
        </w:tc>
      </w:tr>
      <w:tr w:rsidR="00EF6D7F"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Bölüm / Program</w:t>
            </w:r>
          </w:p>
          <w:p w:rsidR="00EF6D7F" w:rsidRPr="006B6FE2" w:rsidRDefault="00EF6D7F"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AF57EA" w:rsidRDefault="00AF57EA" w:rsidP="00AF57EA">
            <w:pPr>
              <w:rPr>
                <w:sz w:val="18"/>
                <w:szCs w:val="18"/>
              </w:rPr>
            </w:pPr>
            <w:r>
              <w:rPr>
                <w:sz w:val="18"/>
                <w:szCs w:val="18"/>
              </w:rPr>
              <w:t>Enerji Bilim ve Teknoloji Anabilim Dalı / Enerji Bilim ve Teknoloji Lisansüstü Program</w:t>
            </w:r>
            <w:r w:rsidR="00807133">
              <w:rPr>
                <w:sz w:val="18"/>
                <w:szCs w:val="18"/>
              </w:rPr>
              <w:t>ı</w:t>
            </w:r>
          </w:p>
          <w:p w:rsidR="00EF6D7F" w:rsidRPr="006B6FE2" w:rsidRDefault="00AF57EA" w:rsidP="00AF57EA">
            <w:pPr>
              <w:rPr>
                <w:sz w:val="18"/>
                <w:szCs w:val="18"/>
                <w:lang w:val="en-US"/>
              </w:rPr>
            </w:pPr>
            <w:r>
              <w:rPr>
                <w:sz w:val="18"/>
                <w:szCs w:val="18"/>
              </w:rPr>
              <w:t>Energy Science and Technology Division / Energy Science and Technology Program</w:t>
            </w:r>
            <w:r w:rsidRPr="006B6FE2">
              <w:rPr>
                <w:sz w:val="18"/>
                <w:szCs w:val="18"/>
                <w:lang w:val="en-US"/>
              </w:rPr>
              <w:t xml:space="preserve"> </w:t>
            </w:r>
          </w:p>
        </w:tc>
      </w:tr>
      <w:tr w:rsidR="00EF6D7F"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Türü</w:t>
            </w:r>
          </w:p>
          <w:p w:rsidR="00EF6D7F" w:rsidRPr="006B6FE2" w:rsidRDefault="00EF6D7F"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EF6D7F" w:rsidRPr="006B6FE2" w:rsidRDefault="00544222" w:rsidP="00EF6D7F">
            <w:pPr>
              <w:rPr>
                <w:sz w:val="18"/>
                <w:szCs w:val="18"/>
              </w:rPr>
            </w:pPr>
            <w:r w:rsidRPr="006B6FE2">
              <w:rPr>
                <w:sz w:val="18"/>
                <w:szCs w:val="18"/>
              </w:rPr>
              <w:t>Seçmeli</w:t>
            </w:r>
          </w:p>
          <w:p w:rsidR="00544222" w:rsidRPr="006B6FE2" w:rsidRDefault="009E4F85" w:rsidP="00EF6D7F">
            <w:pPr>
              <w:rPr>
                <w:sz w:val="18"/>
                <w:szCs w:val="18"/>
              </w:rPr>
            </w:pPr>
            <w:r w:rsidRPr="006B6FE2">
              <w:rPr>
                <w:sz w:val="18"/>
                <w:szCs w:val="18"/>
              </w:rPr>
              <w:t>(</w:t>
            </w:r>
            <w:r w:rsidR="00544222" w:rsidRPr="006B6FE2">
              <w:rPr>
                <w:sz w:val="18"/>
                <w:szCs w:val="18"/>
              </w:rPr>
              <w:t>Elective</w:t>
            </w:r>
            <w:r w:rsidRPr="006B6FE2">
              <w:rPr>
                <w:sz w:val="18"/>
                <w:szCs w:val="18"/>
              </w:rPr>
              <w:t>)</w:t>
            </w:r>
          </w:p>
          <w:p w:rsidR="00EF6D7F" w:rsidRPr="006B6FE2" w:rsidRDefault="00EF6D7F"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Dili</w:t>
            </w:r>
          </w:p>
          <w:p w:rsidR="00EF6D7F" w:rsidRPr="006B6FE2" w:rsidRDefault="00EF6D7F"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9E4F85" w:rsidRPr="006B6FE2" w:rsidRDefault="009E4F85" w:rsidP="009E4F85">
            <w:pPr>
              <w:rPr>
                <w:sz w:val="18"/>
                <w:szCs w:val="18"/>
              </w:rPr>
            </w:pPr>
            <w:r w:rsidRPr="006B6FE2">
              <w:rPr>
                <w:sz w:val="18"/>
                <w:szCs w:val="18"/>
              </w:rPr>
              <w:t>Türkçe</w:t>
            </w:r>
          </w:p>
          <w:p w:rsidR="00EF6D7F" w:rsidRPr="006B6FE2" w:rsidRDefault="009E4F85" w:rsidP="009E4F85">
            <w:pPr>
              <w:rPr>
                <w:sz w:val="18"/>
                <w:szCs w:val="18"/>
              </w:rPr>
            </w:pPr>
            <w:r w:rsidRPr="006B6FE2">
              <w:rPr>
                <w:sz w:val="18"/>
                <w:szCs w:val="18"/>
                <w:lang w:val="en-US"/>
              </w:rPr>
              <w:t>(Turkish)</w:t>
            </w:r>
          </w:p>
          <w:p w:rsidR="00EF6D7F" w:rsidRPr="006B6FE2" w:rsidRDefault="00EF6D7F" w:rsidP="00EF6D7F">
            <w:pPr>
              <w:rPr>
                <w:sz w:val="18"/>
                <w:szCs w:val="18"/>
                <w:lang w:val="en-US"/>
              </w:rPr>
            </w:pPr>
          </w:p>
        </w:tc>
      </w:tr>
      <w:tr w:rsidR="00EF6D7F" w:rsidRPr="00866D47">
        <w:tblPrEx>
          <w:tblCellMar>
            <w:top w:w="0" w:type="dxa"/>
            <w:bottom w:w="0" w:type="dxa"/>
          </w:tblCellMar>
        </w:tblPrEx>
        <w:trPr>
          <w:cantSplit/>
          <w:trHeight w:val="1142"/>
        </w:trPr>
        <w:tc>
          <w:tcPr>
            <w:tcW w:w="2194" w:type="dxa"/>
            <w:gridSpan w:val="2"/>
            <w:vMerge w:val="restart"/>
            <w:tcBorders>
              <w:top w:val="single" w:sz="18" w:space="0" w:color="auto"/>
              <w:left w:val="single" w:sz="18" w:space="0" w:color="auto"/>
              <w:right w:val="single" w:sz="12" w:space="0" w:color="auto"/>
            </w:tcBorders>
          </w:tcPr>
          <w:p w:rsidR="00EF6D7F" w:rsidRPr="00FC182A" w:rsidRDefault="00EF6D7F" w:rsidP="00EF6D7F">
            <w:pPr>
              <w:rPr>
                <w:sz w:val="18"/>
                <w:szCs w:val="18"/>
                <w:lang w:val="sv-SE"/>
              </w:rPr>
            </w:pPr>
          </w:p>
          <w:p w:rsidR="00EF6D7F" w:rsidRPr="006B6FE2" w:rsidRDefault="00EF6D7F" w:rsidP="00EF6D7F">
            <w:pPr>
              <w:rPr>
                <w:b/>
                <w:sz w:val="18"/>
                <w:szCs w:val="18"/>
              </w:rPr>
            </w:pPr>
            <w:r w:rsidRPr="006B6FE2">
              <w:rPr>
                <w:b/>
                <w:sz w:val="18"/>
                <w:szCs w:val="18"/>
              </w:rPr>
              <w:t>Dersin İçeriği</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Description)</w:t>
            </w:r>
          </w:p>
          <w:p w:rsidR="00A606A9" w:rsidRPr="006B6FE2" w:rsidRDefault="00A606A9" w:rsidP="00EF6D7F">
            <w:pPr>
              <w:rPr>
                <w:b/>
                <w:sz w:val="18"/>
                <w:szCs w:val="18"/>
                <w:lang w:val="en-US"/>
              </w:rPr>
            </w:pPr>
          </w:p>
          <w:p w:rsidR="00A606A9" w:rsidRPr="006B6FE2" w:rsidRDefault="00A606A9" w:rsidP="00A606A9">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rsidR="00A606A9" w:rsidRPr="006B6FE2" w:rsidRDefault="00A606A9" w:rsidP="00EF6D7F">
            <w:pPr>
              <w:rPr>
                <w:b/>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EF6D7F" w:rsidRPr="00585F9A" w:rsidRDefault="003348B2" w:rsidP="00D22177">
            <w:pPr>
              <w:jc w:val="both"/>
              <w:rPr>
                <w:sz w:val="18"/>
                <w:szCs w:val="18"/>
              </w:rPr>
            </w:pPr>
            <w:r>
              <w:rPr>
                <w:sz w:val="18"/>
                <w:szCs w:val="18"/>
              </w:rPr>
              <w:t xml:space="preserve">Kömürün oluşu ve sınıflandırılması. Kömür analiz yöntemleri. Kömürün fiziksel ve kimyasal özellikleri. Kömür kullanım alanları. Kömür hazırlama ve depolama. Kömür </w:t>
            </w:r>
            <w:r w:rsidR="00D22177">
              <w:rPr>
                <w:sz w:val="18"/>
                <w:szCs w:val="18"/>
              </w:rPr>
              <w:t>zenginleştirme</w:t>
            </w:r>
            <w:r>
              <w:rPr>
                <w:sz w:val="18"/>
                <w:szCs w:val="18"/>
              </w:rPr>
              <w:t xml:space="preserve"> yöntemleri. Kömürün yakılması. Kömürün pirolizi. Kömürün sıvılaştırılması ve gazlaştırılması. Kömürün briketlenmesi. Kömür kullanımı ve çevre ilişkisi </w:t>
            </w:r>
          </w:p>
        </w:tc>
      </w:tr>
      <w:tr w:rsidR="00EF6D7F" w:rsidRPr="00F3022A">
        <w:tblPrEx>
          <w:tblCellMar>
            <w:top w:w="0" w:type="dxa"/>
            <w:bottom w:w="0" w:type="dxa"/>
          </w:tblCellMar>
        </w:tblPrEx>
        <w:trPr>
          <w:cantSplit/>
          <w:trHeight w:val="1132"/>
        </w:trPr>
        <w:tc>
          <w:tcPr>
            <w:tcW w:w="2194" w:type="dxa"/>
            <w:gridSpan w:val="2"/>
            <w:vMerge/>
            <w:tcBorders>
              <w:left w:val="single" w:sz="18" w:space="0" w:color="auto"/>
              <w:bottom w:val="single" w:sz="18" w:space="0" w:color="auto"/>
              <w:right w:val="single" w:sz="12" w:space="0" w:color="auto"/>
            </w:tcBorders>
          </w:tcPr>
          <w:p w:rsidR="00EF6D7F" w:rsidRPr="00866D47"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585F9A" w:rsidRPr="00546DE0" w:rsidRDefault="003348B2" w:rsidP="00585F9A">
            <w:pPr>
              <w:pStyle w:val="BodyText2"/>
              <w:rPr>
                <w:sz w:val="18"/>
                <w:szCs w:val="18"/>
                <w:lang w:val="en-US"/>
              </w:rPr>
            </w:pPr>
            <w:r>
              <w:rPr>
                <w:sz w:val="18"/>
                <w:szCs w:val="18"/>
                <w:lang w:val="en-US"/>
              </w:rPr>
              <w:t xml:space="preserve">Formation and classification of coal. Coal analysis methods. Physical and chemical properties of coal. </w:t>
            </w:r>
            <w:r w:rsidR="00A24226">
              <w:rPr>
                <w:sz w:val="18"/>
                <w:szCs w:val="18"/>
                <w:lang w:val="en-US"/>
              </w:rPr>
              <w:t xml:space="preserve">Handling of </w:t>
            </w:r>
            <w:r>
              <w:rPr>
                <w:sz w:val="18"/>
                <w:szCs w:val="18"/>
                <w:lang w:val="en-US"/>
              </w:rPr>
              <w:t xml:space="preserve">coal. Coal preparation and storage. Coal </w:t>
            </w:r>
            <w:r w:rsidR="00A24226">
              <w:rPr>
                <w:sz w:val="18"/>
                <w:szCs w:val="18"/>
                <w:lang w:val="en-US"/>
              </w:rPr>
              <w:t xml:space="preserve">beneficiation and </w:t>
            </w:r>
            <w:r>
              <w:rPr>
                <w:sz w:val="18"/>
                <w:szCs w:val="18"/>
                <w:lang w:val="en-US"/>
              </w:rPr>
              <w:t>cleaning methods. Coal combustion. Coal pyrolysis. Liquefaction and gasification of coal. Coal briquetting. Relations between coal usage and environment.</w:t>
            </w:r>
          </w:p>
          <w:p w:rsidR="00EF6D7F" w:rsidRPr="006B6FE2" w:rsidRDefault="00EF6D7F" w:rsidP="00EF6D7F">
            <w:pPr>
              <w:jc w:val="both"/>
              <w:rPr>
                <w:sz w:val="18"/>
                <w:szCs w:val="18"/>
                <w:lang w:val="en-US"/>
              </w:rPr>
            </w:pPr>
          </w:p>
        </w:tc>
      </w:tr>
      <w:tr w:rsidR="00EF6D7F" w:rsidRPr="00213524">
        <w:tblPrEx>
          <w:tblCellMar>
            <w:top w:w="0" w:type="dxa"/>
            <w:bottom w:w="0" w:type="dxa"/>
          </w:tblCellMar>
        </w:tblPrEx>
        <w:trPr>
          <w:cantSplit/>
          <w:trHeight w:val="914"/>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Dersin Amacı</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Objectives)</w:t>
            </w:r>
          </w:p>
          <w:p w:rsidR="00A606A9" w:rsidRPr="006B6FE2" w:rsidRDefault="00A606A9" w:rsidP="00EF6D7F">
            <w:pPr>
              <w:rPr>
                <w:b/>
                <w:sz w:val="18"/>
                <w:szCs w:val="18"/>
                <w:lang w:val="en-US"/>
              </w:rPr>
            </w:pPr>
          </w:p>
          <w:p w:rsidR="00A606A9" w:rsidRPr="006B6FE2" w:rsidRDefault="00A606A9" w:rsidP="00EF6D7F">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p w:rsidR="00EF6D7F" w:rsidRPr="006B6FE2" w:rsidRDefault="00EF6D7F" w:rsidP="00EF6D7F">
            <w:pPr>
              <w:rPr>
                <w:sz w:val="18"/>
                <w:szCs w:val="18"/>
                <w:lang w:val="en-US"/>
              </w:rPr>
            </w:pPr>
          </w:p>
          <w:p w:rsidR="00EF6D7F" w:rsidRPr="006B6FE2" w:rsidRDefault="00EF6D7F" w:rsidP="00A606A9">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600348" w:rsidRDefault="00600348" w:rsidP="00600348">
            <w:pPr>
              <w:ind w:left="57"/>
              <w:rPr>
                <w:sz w:val="18"/>
                <w:szCs w:val="18"/>
              </w:rPr>
            </w:pPr>
          </w:p>
          <w:p w:rsidR="00585F9A" w:rsidRDefault="003348B2" w:rsidP="00C73694">
            <w:pPr>
              <w:numPr>
                <w:ilvl w:val="0"/>
                <w:numId w:val="14"/>
              </w:numPr>
              <w:rPr>
                <w:sz w:val="18"/>
                <w:szCs w:val="18"/>
              </w:rPr>
            </w:pPr>
            <w:r>
              <w:rPr>
                <w:sz w:val="18"/>
                <w:szCs w:val="18"/>
              </w:rPr>
              <w:t xml:space="preserve">Kömürün oluşumu, global potansiyeli, yapısı, temel bileşenleri ve analiz yöntemleri </w:t>
            </w:r>
            <w:r w:rsidR="00585F9A">
              <w:rPr>
                <w:sz w:val="18"/>
                <w:szCs w:val="18"/>
              </w:rPr>
              <w:t>hakkında bilgi vermek</w:t>
            </w:r>
            <w:r w:rsidR="00585F9A" w:rsidRPr="00585F9A">
              <w:rPr>
                <w:sz w:val="18"/>
                <w:szCs w:val="18"/>
              </w:rPr>
              <w:t xml:space="preserve">. </w:t>
            </w:r>
          </w:p>
          <w:p w:rsidR="00585F9A" w:rsidRDefault="003348B2" w:rsidP="00C73694">
            <w:pPr>
              <w:numPr>
                <w:ilvl w:val="0"/>
                <w:numId w:val="14"/>
              </w:numPr>
              <w:rPr>
                <w:sz w:val="18"/>
                <w:szCs w:val="18"/>
              </w:rPr>
            </w:pPr>
            <w:r>
              <w:rPr>
                <w:sz w:val="18"/>
                <w:szCs w:val="18"/>
              </w:rPr>
              <w:t>Kömüre uygulanan f</w:t>
            </w:r>
            <w:r w:rsidR="00585F9A">
              <w:rPr>
                <w:sz w:val="18"/>
                <w:szCs w:val="18"/>
              </w:rPr>
              <w:t xml:space="preserve">iziksel </w:t>
            </w:r>
            <w:r>
              <w:rPr>
                <w:sz w:val="18"/>
                <w:szCs w:val="18"/>
              </w:rPr>
              <w:t>ön işlemler, kükürt giderme</w:t>
            </w:r>
            <w:r w:rsidR="004A2EBE">
              <w:rPr>
                <w:sz w:val="18"/>
                <w:szCs w:val="18"/>
              </w:rPr>
              <w:t xml:space="preserve"> yöntemleri</w:t>
            </w:r>
            <w:r>
              <w:rPr>
                <w:sz w:val="18"/>
                <w:szCs w:val="18"/>
              </w:rPr>
              <w:t xml:space="preserve">, </w:t>
            </w:r>
            <w:r w:rsidR="004A2EBE">
              <w:rPr>
                <w:sz w:val="18"/>
                <w:szCs w:val="18"/>
              </w:rPr>
              <w:t xml:space="preserve">yanma mekanizması, yakma sistemleri, piroliz, gazlaştırma, sıvılaştırma, </w:t>
            </w:r>
            <w:r w:rsidR="005128D5">
              <w:rPr>
                <w:sz w:val="18"/>
                <w:szCs w:val="18"/>
              </w:rPr>
              <w:t xml:space="preserve">karbonizasyon ve </w:t>
            </w:r>
            <w:r w:rsidR="004A2EBE">
              <w:rPr>
                <w:sz w:val="18"/>
                <w:szCs w:val="18"/>
              </w:rPr>
              <w:t>briketleme gibi işlemler hakkında bilgi vermek.</w:t>
            </w:r>
          </w:p>
          <w:p w:rsidR="00EF6D7F" w:rsidRDefault="004A2EBE" w:rsidP="00C73694">
            <w:pPr>
              <w:numPr>
                <w:ilvl w:val="0"/>
                <w:numId w:val="14"/>
              </w:numPr>
              <w:rPr>
                <w:sz w:val="18"/>
                <w:szCs w:val="18"/>
              </w:rPr>
            </w:pPr>
            <w:r>
              <w:rPr>
                <w:sz w:val="18"/>
                <w:szCs w:val="18"/>
              </w:rPr>
              <w:t>Kömür yakılmasının çevresel etkileri, kükürt oksit emisyonları, külden kaynaklanan sorunlar ve emisyonlar hakkında bilgi vermek.</w:t>
            </w:r>
          </w:p>
          <w:p w:rsidR="00600348" w:rsidRPr="00213524" w:rsidRDefault="00600348" w:rsidP="00600348">
            <w:pPr>
              <w:ind w:left="57"/>
              <w:rPr>
                <w:sz w:val="18"/>
                <w:szCs w:val="18"/>
              </w:rPr>
            </w:pPr>
          </w:p>
        </w:tc>
      </w:tr>
      <w:tr w:rsidR="00EF6D7F" w:rsidRPr="00F3022A">
        <w:tblPrEx>
          <w:tblCellMar>
            <w:top w:w="0" w:type="dxa"/>
            <w:bottom w:w="0" w:type="dxa"/>
          </w:tblCellMar>
        </w:tblPrEx>
        <w:trPr>
          <w:cantSplit/>
          <w:trHeight w:val="1112"/>
        </w:trPr>
        <w:tc>
          <w:tcPr>
            <w:tcW w:w="2194" w:type="dxa"/>
            <w:gridSpan w:val="2"/>
            <w:vMerge/>
            <w:tcBorders>
              <w:left w:val="single" w:sz="18" w:space="0" w:color="auto"/>
              <w:bottom w:val="single" w:sz="18" w:space="0" w:color="auto"/>
              <w:right w:val="single" w:sz="12" w:space="0" w:color="auto"/>
            </w:tcBorders>
          </w:tcPr>
          <w:p w:rsidR="00EF6D7F" w:rsidRPr="00213524"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600348" w:rsidRPr="00866D47" w:rsidRDefault="00600348" w:rsidP="00600348">
            <w:pPr>
              <w:ind w:left="57"/>
              <w:rPr>
                <w:sz w:val="18"/>
                <w:szCs w:val="18"/>
              </w:rPr>
            </w:pPr>
          </w:p>
          <w:p w:rsidR="00585F9A" w:rsidRDefault="009E4F85" w:rsidP="00C73694">
            <w:pPr>
              <w:numPr>
                <w:ilvl w:val="0"/>
                <w:numId w:val="15"/>
              </w:numPr>
              <w:rPr>
                <w:sz w:val="18"/>
                <w:szCs w:val="18"/>
                <w:lang w:val="en-US"/>
              </w:rPr>
            </w:pPr>
            <w:r w:rsidRPr="006B6FE2">
              <w:rPr>
                <w:sz w:val="18"/>
                <w:szCs w:val="18"/>
                <w:lang w:val="en-US"/>
              </w:rPr>
              <w:t xml:space="preserve">To introduce </w:t>
            </w:r>
            <w:r w:rsidR="00C73694">
              <w:rPr>
                <w:sz w:val="18"/>
                <w:szCs w:val="18"/>
                <w:lang w:val="en-US"/>
              </w:rPr>
              <w:t xml:space="preserve">the </w:t>
            </w:r>
            <w:r w:rsidR="004A2EBE">
              <w:rPr>
                <w:sz w:val="18"/>
                <w:szCs w:val="18"/>
                <w:lang w:val="en-US"/>
              </w:rPr>
              <w:t xml:space="preserve">formation, global </w:t>
            </w:r>
            <w:r w:rsidR="00C73694">
              <w:rPr>
                <w:sz w:val="18"/>
                <w:szCs w:val="18"/>
                <w:lang w:val="en-US"/>
              </w:rPr>
              <w:t>potential</w:t>
            </w:r>
            <w:r w:rsidR="004A2EBE">
              <w:rPr>
                <w:sz w:val="18"/>
                <w:szCs w:val="18"/>
                <w:lang w:val="en-US"/>
              </w:rPr>
              <w:t>, and main ingredients of coals, and analysis methods for coal characterization</w:t>
            </w:r>
            <w:r w:rsidR="00585F9A">
              <w:rPr>
                <w:sz w:val="18"/>
                <w:szCs w:val="18"/>
                <w:lang w:val="en-US"/>
              </w:rPr>
              <w:t>.</w:t>
            </w:r>
          </w:p>
          <w:p w:rsidR="00C73694" w:rsidRDefault="00585F9A" w:rsidP="00C73694">
            <w:pPr>
              <w:numPr>
                <w:ilvl w:val="0"/>
                <w:numId w:val="15"/>
              </w:numPr>
              <w:rPr>
                <w:sz w:val="18"/>
                <w:szCs w:val="18"/>
                <w:lang w:val="en-US"/>
              </w:rPr>
            </w:pPr>
            <w:r>
              <w:rPr>
                <w:sz w:val="18"/>
                <w:szCs w:val="18"/>
                <w:lang w:val="en-US"/>
              </w:rPr>
              <w:t>To introduce physical</w:t>
            </w:r>
            <w:r w:rsidR="004A2EBE">
              <w:rPr>
                <w:sz w:val="18"/>
                <w:szCs w:val="18"/>
                <w:lang w:val="en-US"/>
              </w:rPr>
              <w:t xml:space="preserve"> treatments, desulfurization methods, combustion mechanism, combustion systems, pyrolysis, gasification, liquefaction, </w:t>
            </w:r>
            <w:r w:rsidR="005128D5">
              <w:rPr>
                <w:sz w:val="18"/>
                <w:szCs w:val="18"/>
                <w:lang w:val="en-US"/>
              </w:rPr>
              <w:t xml:space="preserve">carbonization, </w:t>
            </w:r>
            <w:r w:rsidR="004A2EBE">
              <w:rPr>
                <w:sz w:val="18"/>
                <w:szCs w:val="18"/>
                <w:lang w:val="en-US"/>
              </w:rPr>
              <w:t>and briquetting of coal</w:t>
            </w:r>
            <w:r w:rsidR="00C73694">
              <w:rPr>
                <w:sz w:val="18"/>
                <w:szCs w:val="18"/>
                <w:lang w:val="en-US"/>
              </w:rPr>
              <w:t>.</w:t>
            </w:r>
          </w:p>
          <w:p w:rsidR="00EF6D7F" w:rsidRDefault="00C73694" w:rsidP="00C73694">
            <w:pPr>
              <w:numPr>
                <w:ilvl w:val="0"/>
                <w:numId w:val="15"/>
              </w:numPr>
              <w:rPr>
                <w:sz w:val="18"/>
                <w:szCs w:val="18"/>
                <w:lang w:val="en-US"/>
              </w:rPr>
            </w:pPr>
            <w:r>
              <w:rPr>
                <w:sz w:val="18"/>
                <w:szCs w:val="18"/>
                <w:lang w:val="en-US"/>
              </w:rPr>
              <w:t xml:space="preserve">To introduce </w:t>
            </w:r>
            <w:r w:rsidR="004A2EBE">
              <w:rPr>
                <w:sz w:val="18"/>
                <w:szCs w:val="18"/>
                <w:lang w:val="en-US"/>
              </w:rPr>
              <w:t xml:space="preserve">environmental effects of coal combustion, sulfur oxide emissions, ash related problems, and </w:t>
            </w:r>
            <w:r w:rsidR="00A24226">
              <w:rPr>
                <w:sz w:val="18"/>
                <w:szCs w:val="18"/>
                <w:lang w:val="en-US"/>
              </w:rPr>
              <w:t xml:space="preserve">airborne </w:t>
            </w:r>
            <w:r w:rsidR="004A2EBE">
              <w:rPr>
                <w:sz w:val="18"/>
                <w:szCs w:val="18"/>
                <w:lang w:val="en-US"/>
              </w:rPr>
              <w:t>emissions.</w:t>
            </w:r>
            <w:r w:rsidRPr="006B6FE2">
              <w:rPr>
                <w:sz w:val="18"/>
                <w:szCs w:val="18"/>
                <w:lang w:val="en-US"/>
              </w:rPr>
              <w:t xml:space="preserve"> </w:t>
            </w:r>
          </w:p>
          <w:p w:rsidR="00600348" w:rsidRPr="006B6FE2" w:rsidRDefault="00600348" w:rsidP="00600348">
            <w:pPr>
              <w:ind w:left="57"/>
              <w:rPr>
                <w:sz w:val="18"/>
                <w:szCs w:val="18"/>
                <w:lang w:val="en-US"/>
              </w:rPr>
            </w:pPr>
          </w:p>
        </w:tc>
      </w:tr>
      <w:tr w:rsidR="00EF6D7F" w:rsidRPr="00AE1915">
        <w:tblPrEx>
          <w:tblCellMar>
            <w:top w:w="0" w:type="dxa"/>
            <w:bottom w:w="0" w:type="dxa"/>
          </w:tblCellMar>
        </w:tblPrEx>
        <w:trPr>
          <w:cantSplit/>
          <w:trHeight w:val="1668"/>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 xml:space="preserve">Dersin Öğrenme </w:t>
            </w:r>
          </w:p>
          <w:p w:rsidR="00EF6D7F" w:rsidRPr="006B6FE2" w:rsidRDefault="00EF6D7F" w:rsidP="00EF6D7F">
            <w:pPr>
              <w:rPr>
                <w:b/>
                <w:sz w:val="18"/>
                <w:szCs w:val="18"/>
              </w:rPr>
            </w:pPr>
            <w:r w:rsidRPr="006B6FE2">
              <w:rPr>
                <w:b/>
                <w:sz w:val="18"/>
                <w:szCs w:val="18"/>
              </w:rPr>
              <w:t xml:space="preserve">Çıktıları </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Learning Outcomes)</w:t>
            </w:r>
          </w:p>
          <w:p w:rsidR="00EF6D7F" w:rsidRPr="006B6FE2" w:rsidRDefault="00EF6D7F" w:rsidP="00EF6D7F">
            <w:pPr>
              <w:rPr>
                <w:b/>
                <w:sz w:val="18"/>
                <w:szCs w:val="18"/>
                <w:lang w:val="en-US"/>
              </w:rPr>
            </w:pPr>
          </w:p>
          <w:p w:rsidR="004E0A14" w:rsidRPr="006B6FE2" w:rsidRDefault="004E0A14" w:rsidP="004E0A14">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4E0A14" w:rsidRPr="006B6FE2" w:rsidRDefault="004E0A14" w:rsidP="004E0A14">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600348" w:rsidRDefault="00600348" w:rsidP="00F74115">
            <w:pPr>
              <w:ind w:left="57"/>
              <w:rPr>
                <w:sz w:val="18"/>
                <w:szCs w:val="18"/>
              </w:rPr>
            </w:pPr>
          </w:p>
          <w:p w:rsidR="00F74115" w:rsidRPr="006B6FE2" w:rsidRDefault="00AE1915" w:rsidP="00F74115">
            <w:pPr>
              <w:ind w:left="57"/>
              <w:rPr>
                <w:sz w:val="18"/>
                <w:szCs w:val="18"/>
              </w:rPr>
            </w:pPr>
            <w:r w:rsidRPr="006B6FE2">
              <w:rPr>
                <w:sz w:val="18"/>
                <w:szCs w:val="18"/>
              </w:rPr>
              <w:t>Bu dersi</w:t>
            </w:r>
            <w:r w:rsidR="00F74115" w:rsidRPr="006B6FE2">
              <w:rPr>
                <w:sz w:val="18"/>
                <w:szCs w:val="18"/>
              </w:rPr>
              <w:t xml:space="preserve"> </w:t>
            </w:r>
            <w:r w:rsidR="00845F24" w:rsidRPr="006B6FE2">
              <w:rPr>
                <w:sz w:val="18"/>
                <w:szCs w:val="18"/>
              </w:rPr>
              <w:t>başarıyla tamamlayan</w:t>
            </w:r>
            <w:r w:rsidR="00F74115" w:rsidRPr="006B6FE2">
              <w:rPr>
                <w:sz w:val="18"/>
                <w:szCs w:val="18"/>
              </w:rPr>
              <w:t xml:space="preserve"> öğrenciler aşağıdaki konularda bilgi, beceri ve yetkinlik kazanırlar;</w:t>
            </w:r>
          </w:p>
          <w:p w:rsidR="009E4F85" w:rsidRPr="006B6FE2" w:rsidRDefault="009E4F85" w:rsidP="009E4F85">
            <w:pPr>
              <w:rPr>
                <w:sz w:val="18"/>
                <w:szCs w:val="18"/>
              </w:rPr>
            </w:pPr>
            <w:r w:rsidRPr="006B6FE2">
              <w:rPr>
                <w:sz w:val="18"/>
                <w:szCs w:val="18"/>
              </w:rPr>
              <w:t xml:space="preserve"> 1.  </w:t>
            </w:r>
            <w:r w:rsidR="004A2EBE">
              <w:rPr>
                <w:sz w:val="18"/>
                <w:szCs w:val="18"/>
              </w:rPr>
              <w:t xml:space="preserve">Kömürün oluşumu, </w:t>
            </w:r>
            <w:r w:rsidR="005128D5">
              <w:rPr>
                <w:sz w:val="18"/>
                <w:szCs w:val="18"/>
              </w:rPr>
              <w:t xml:space="preserve">kömür </w:t>
            </w:r>
            <w:r w:rsidR="00E85CC3">
              <w:rPr>
                <w:sz w:val="18"/>
                <w:szCs w:val="18"/>
              </w:rPr>
              <w:t>türleri</w:t>
            </w:r>
            <w:r w:rsidR="00C73694">
              <w:rPr>
                <w:sz w:val="18"/>
                <w:szCs w:val="18"/>
              </w:rPr>
              <w:t xml:space="preserve"> ve global potansiyeli ile </w:t>
            </w:r>
            <w:r w:rsidR="00BD3AC4">
              <w:rPr>
                <w:sz w:val="18"/>
                <w:szCs w:val="18"/>
              </w:rPr>
              <w:t>p</w:t>
            </w:r>
            <w:r w:rsidR="00C73694">
              <w:rPr>
                <w:sz w:val="18"/>
                <w:szCs w:val="18"/>
              </w:rPr>
              <w:t>azar</w:t>
            </w:r>
            <w:r w:rsidR="005128D5">
              <w:rPr>
                <w:sz w:val="18"/>
                <w:szCs w:val="18"/>
              </w:rPr>
              <w:t xml:space="preserve"> derinliği</w:t>
            </w:r>
            <w:r w:rsidRPr="006B6FE2">
              <w:rPr>
                <w:sz w:val="18"/>
                <w:szCs w:val="18"/>
              </w:rPr>
              <w:t xml:space="preserve">, </w:t>
            </w:r>
          </w:p>
          <w:p w:rsidR="004A2EBE" w:rsidRDefault="009E4F85" w:rsidP="009E4F85">
            <w:pPr>
              <w:ind w:left="57"/>
              <w:rPr>
                <w:sz w:val="18"/>
                <w:szCs w:val="18"/>
              </w:rPr>
            </w:pPr>
            <w:r w:rsidRPr="006B6FE2">
              <w:rPr>
                <w:sz w:val="18"/>
                <w:szCs w:val="18"/>
              </w:rPr>
              <w:t xml:space="preserve">2. </w:t>
            </w:r>
            <w:r w:rsidR="005128D5">
              <w:rPr>
                <w:sz w:val="18"/>
                <w:szCs w:val="18"/>
              </w:rPr>
              <w:t xml:space="preserve"> </w:t>
            </w:r>
            <w:r w:rsidR="004A2EBE">
              <w:rPr>
                <w:sz w:val="18"/>
                <w:szCs w:val="18"/>
              </w:rPr>
              <w:t>Kömür analiz yöntemleri,</w:t>
            </w:r>
          </w:p>
          <w:p w:rsidR="00C73694" w:rsidRDefault="004A2EBE" w:rsidP="009E4F85">
            <w:pPr>
              <w:ind w:left="57"/>
              <w:rPr>
                <w:sz w:val="18"/>
                <w:szCs w:val="18"/>
              </w:rPr>
            </w:pPr>
            <w:r>
              <w:rPr>
                <w:sz w:val="18"/>
                <w:szCs w:val="18"/>
              </w:rPr>
              <w:t>3.  F</w:t>
            </w:r>
            <w:r w:rsidR="00C73694">
              <w:rPr>
                <w:sz w:val="18"/>
                <w:szCs w:val="18"/>
              </w:rPr>
              <w:t>iziksel</w:t>
            </w:r>
            <w:r w:rsidR="00E85CC3">
              <w:rPr>
                <w:sz w:val="18"/>
                <w:szCs w:val="18"/>
              </w:rPr>
              <w:t xml:space="preserve"> </w:t>
            </w:r>
            <w:r>
              <w:rPr>
                <w:sz w:val="18"/>
                <w:szCs w:val="18"/>
              </w:rPr>
              <w:t xml:space="preserve">zenginleştirme </w:t>
            </w:r>
            <w:r w:rsidR="00E85CC3">
              <w:rPr>
                <w:sz w:val="18"/>
                <w:szCs w:val="18"/>
              </w:rPr>
              <w:t>işlemleri</w:t>
            </w:r>
            <w:r w:rsidR="005128D5">
              <w:rPr>
                <w:sz w:val="18"/>
                <w:szCs w:val="18"/>
              </w:rPr>
              <w:t xml:space="preserve"> ve briketleme</w:t>
            </w:r>
          </w:p>
          <w:p w:rsidR="00C73694" w:rsidRDefault="005128D5" w:rsidP="009E4F85">
            <w:pPr>
              <w:ind w:left="57"/>
              <w:rPr>
                <w:sz w:val="18"/>
                <w:szCs w:val="18"/>
              </w:rPr>
            </w:pPr>
            <w:r>
              <w:rPr>
                <w:sz w:val="18"/>
                <w:szCs w:val="18"/>
              </w:rPr>
              <w:t>4</w:t>
            </w:r>
            <w:r w:rsidR="00C73694">
              <w:rPr>
                <w:sz w:val="18"/>
                <w:szCs w:val="18"/>
              </w:rPr>
              <w:t xml:space="preserve">.  </w:t>
            </w:r>
            <w:r w:rsidR="004A2EBE">
              <w:rPr>
                <w:sz w:val="18"/>
                <w:szCs w:val="18"/>
              </w:rPr>
              <w:t>Yakma, p</w:t>
            </w:r>
            <w:r w:rsidR="00E85CC3">
              <w:rPr>
                <w:sz w:val="18"/>
                <w:szCs w:val="18"/>
              </w:rPr>
              <w:t>iroliz, gazlaştırma, sıvılaştırma</w:t>
            </w:r>
            <w:r w:rsidR="004A2EBE">
              <w:rPr>
                <w:sz w:val="18"/>
                <w:szCs w:val="18"/>
              </w:rPr>
              <w:t>,</w:t>
            </w:r>
            <w:r w:rsidR="00E85CC3">
              <w:rPr>
                <w:sz w:val="18"/>
                <w:szCs w:val="18"/>
              </w:rPr>
              <w:t xml:space="preserve"> karbonizasyon</w:t>
            </w:r>
            <w:r>
              <w:rPr>
                <w:sz w:val="18"/>
                <w:szCs w:val="18"/>
              </w:rPr>
              <w:t xml:space="preserve"> </w:t>
            </w:r>
            <w:r w:rsidR="00E85CC3">
              <w:rPr>
                <w:sz w:val="18"/>
                <w:szCs w:val="18"/>
              </w:rPr>
              <w:t xml:space="preserve">gibi </w:t>
            </w:r>
            <w:r>
              <w:rPr>
                <w:sz w:val="18"/>
                <w:szCs w:val="18"/>
              </w:rPr>
              <w:t xml:space="preserve">kimyasal ve termal </w:t>
            </w:r>
            <w:r w:rsidR="004A2EBE">
              <w:rPr>
                <w:sz w:val="18"/>
                <w:szCs w:val="18"/>
              </w:rPr>
              <w:t>prosesler</w:t>
            </w:r>
            <w:r>
              <w:rPr>
                <w:sz w:val="18"/>
                <w:szCs w:val="18"/>
              </w:rPr>
              <w:t xml:space="preserve"> ile </w:t>
            </w:r>
            <w:r w:rsidR="00C73694">
              <w:rPr>
                <w:sz w:val="18"/>
                <w:szCs w:val="18"/>
              </w:rPr>
              <w:t xml:space="preserve">bu </w:t>
            </w:r>
            <w:r>
              <w:rPr>
                <w:sz w:val="18"/>
                <w:szCs w:val="18"/>
              </w:rPr>
              <w:t xml:space="preserve">proseslerde etkili olan </w:t>
            </w:r>
            <w:r w:rsidR="00C73694">
              <w:rPr>
                <w:sz w:val="18"/>
                <w:szCs w:val="18"/>
              </w:rPr>
              <w:t>faktörler,</w:t>
            </w:r>
          </w:p>
          <w:p w:rsidR="00C73694" w:rsidRDefault="005128D5" w:rsidP="009E4F85">
            <w:pPr>
              <w:ind w:left="57"/>
              <w:rPr>
                <w:sz w:val="18"/>
                <w:szCs w:val="18"/>
              </w:rPr>
            </w:pPr>
            <w:r>
              <w:rPr>
                <w:sz w:val="18"/>
                <w:szCs w:val="18"/>
              </w:rPr>
              <w:t>5</w:t>
            </w:r>
            <w:r w:rsidR="00C73694">
              <w:rPr>
                <w:sz w:val="18"/>
                <w:szCs w:val="18"/>
              </w:rPr>
              <w:t>.</w:t>
            </w:r>
            <w:r>
              <w:rPr>
                <w:sz w:val="18"/>
                <w:szCs w:val="18"/>
              </w:rPr>
              <w:t xml:space="preserve"> Kömür-</w:t>
            </w:r>
            <w:r w:rsidR="00A24226">
              <w:rPr>
                <w:sz w:val="18"/>
                <w:szCs w:val="18"/>
              </w:rPr>
              <w:t>ç</w:t>
            </w:r>
            <w:r>
              <w:rPr>
                <w:sz w:val="18"/>
                <w:szCs w:val="18"/>
              </w:rPr>
              <w:t>evre ilişkisi.</w:t>
            </w:r>
          </w:p>
          <w:p w:rsidR="00EF6D7F" w:rsidRPr="006B6FE2" w:rsidRDefault="00EF6D7F" w:rsidP="00E85CC3">
            <w:pPr>
              <w:ind w:left="57"/>
              <w:rPr>
                <w:sz w:val="18"/>
                <w:szCs w:val="18"/>
              </w:rPr>
            </w:pPr>
          </w:p>
        </w:tc>
      </w:tr>
      <w:tr w:rsidR="00EF6D7F" w:rsidRPr="00F3022A">
        <w:tblPrEx>
          <w:tblCellMar>
            <w:top w:w="0" w:type="dxa"/>
            <w:bottom w:w="0" w:type="dxa"/>
          </w:tblCellMar>
        </w:tblPrEx>
        <w:trPr>
          <w:cantSplit/>
          <w:trHeight w:val="1867"/>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600348" w:rsidRDefault="00600348" w:rsidP="00EF6D7F">
            <w:pPr>
              <w:ind w:left="57"/>
              <w:rPr>
                <w:sz w:val="18"/>
                <w:szCs w:val="18"/>
                <w:lang w:val="en-US"/>
              </w:rPr>
            </w:pPr>
          </w:p>
          <w:p w:rsidR="00AE1915" w:rsidRPr="006B6FE2" w:rsidRDefault="00C73694" w:rsidP="00EF6D7F">
            <w:pPr>
              <w:ind w:left="57"/>
              <w:rPr>
                <w:sz w:val="18"/>
                <w:szCs w:val="18"/>
                <w:lang w:val="en-US"/>
              </w:rPr>
            </w:pPr>
            <w:r>
              <w:rPr>
                <w:sz w:val="18"/>
                <w:szCs w:val="18"/>
                <w:lang w:val="en-US"/>
              </w:rPr>
              <w:t>S</w:t>
            </w:r>
            <w:r w:rsidR="00AE1915" w:rsidRPr="006B6FE2">
              <w:rPr>
                <w:sz w:val="18"/>
                <w:szCs w:val="18"/>
                <w:lang w:val="en-US"/>
              </w:rPr>
              <w:t xml:space="preserve">tudents who </w:t>
            </w:r>
            <w:r w:rsidR="00845F24" w:rsidRPr="006B6FE2">
              <w:rPr>
                <w:sz w:val="18"/>
                <w:szCs w:val="18"/>
                <w:lang w:val="en-US"/>
              </w:rPr>
              <w:t>successfully pass</w:t>
            </w:r>
            <w:r w:rsidR="00AE1915" w:rsidRPr="006B6FE2">
              <w:rPr>
                <w:sz w:val="18"/>
                <w:szCs w:val="18"/>
                <w:lang w:val="en-US"/>
              </w:rPr>
              <w:t xml:space="preserve"> this course</w:t>
            </w:r>
            <w:r w:rsidR="00F74115" w:rsidRPr="006B6FE2">
              <w:rPr>
                <w:sz w:val="18"/>
                <w:szCs w:val="18"/>
                <w:lang w:val="en-US"/>
              </w:rPr>
              <w:t xml:space="preserve"> gain knowledge in the following subjects</w:t>
            </w:r>
            <w:r w:rsidR="00A1217A" w:rsidRPr="006B6FE2">
              <w:rPr>
                <w:sz w:val="18"/>
                <w:szCs w:val="18"/>
                <w:lang w:val="en-US"/>
              </w:rPr>
              <w:t xml:space="preserve"> </w:t>
            </w:r>
            <w:r>
              <w:rPr>
                <w:sz w:val="18"/>
                <w:szCs w:val="18"/>
                <w:lang w:val="en-US"/>
              </w:rPr>
              <w:t>;</w:t>
            </w:r>
          </w:p>
          <w:p w:rsidR="00C73694" w:rsidRPr="006B6FE2" w:rsidRDefault="009E4F85" w:rsidP="00C73694">
            <w:pPr>
              <w:ind w:left="57"/>
              <w:rPr>
                <w:sz w:val="18"/>
                <w:szCs w:val="18"/>
                <w:lang w:val="en-US"/>
              </w:rPr>
            </w:pPr>
            <w:r w:rsidRPr="006B6FE2">
              <w:rPr>
                <w:sz w:val="18"/>
                <w:szCs w:val="18"/>
                <w:lang w:val="en-US"/>
              </w:rPr>
              <w:t xml:space="preserve">1.  </w:t>
            </w:r>
            <w:r w:rsidR="005128D5">
              <w:rPr>
                <w:sz w:val="18"/>
                <w:szCs w:val="18"/>
                <w:lang w:val="en-US"/>
              </w:rPr>
              <w:t>Formation of coal, coal ranks, global potential and markets,</w:t>
            </w:r>
          </w:p>
          <w:p w:rsidR="005128D5" w:rsidRDefault="00E85CC3" w:rsidP="009E4F85">
            <w:pPr>
              <w:ind w:left="57"/>
              <w:rPr>
                <w:sz w:val="18"/>
                <w:szCs w:val="18"/>
                <w:lang w:val="en-US"/>
              </w:rPr>
            </w:pPr>
            <w:r>
              <w:rPr>
                <w:sz w:val="18"/>
                <w:szCs w:val="18"/>
                <w:lang w:val="en-US"/>
              </w:rPr>
              <w:t>2.</w:t>
            </w:r>
            <w:r w:rsidR="005128D5">
              <w:rPr>
                <w:sz w:val="18"/>
                <w:szCs w:val="18"/>
                <w:lang w:val="en-US"/>
              </w:rPr>
              <w:t xml:space="preserve"> Coal characterization methods,</w:t>
            </w:r>
          </w:p>
          <w:p w:rsidR="005128D5" w:rsidRDefault="00E85CC3" w:rsidP="009E4F85">
            <w:pPr>
              <w:ind w:left="57"/>
              <w:rPr>
                <w:sz w:val="18"/>
                <w:szCs w:val="18"/>
                <w:lang w:val="en-US"/>
              </w:rPr>
            </w:pPr>
            <w:r>
              <w:rPr>
                <w:sz w:val="18"/>
                <w:szCs w:val="18"/>
                <w:lang w:val="en-US"/>
              </w:rPr>
              <w:t xml:space="preserve">3. </w:t>
            </w:r>
            <w:r w:rsidR="005128D5">
              <w:rPr>
                <w:sz w:val="18"/>
                <w:szCs w:val="18"/>
                <w:lang w:val="en-US"/>
              </w:rPr>
              <w:t>Physical beneficiation methods, and briquetting,</w:t>
            </w:r>
          </w:p>
          <w:p w:rsidR="00E85CC3" w:rsidRDefault="005128D5" w:rsidP="009E4F85">
            <w:pPr>
              <w:ind w:left="57"/>
              <w:rPr>
                <w:sz w:val="18"/>
                <w:szCs w:val="18"/>
                <w:lang w:val="en-US"/>
              </w:rPr>
            </w:pPr>
            <w:r>
              <w:rPr>
                <w:sz w:val="18"/>
                <w:szCs w:val="18"/>
                <w:lang w:val="en-US"/>
              </w:rPr>
              <w:t xml:space="preserve">4. </w:t>
            </w:r>
            <w:r w:rsidR="00E85CC3">
              <w:rPr>
                <w:sz w:val="18"/>
                <w:szCs w:val="18"/>
                <w:lang w:val="en-US"/>
              </w:rPr>
              <w:t xml:space="preserve">Chemical and thermal processes such as </w:t>
            </w:r>
            <w:r>
              <w:rPr>
                <w:sz w:val="18"/>
                <w:szCs w:val="18"/>
                <w:lang w:val="en-US"/>
              </w:rPr>
              <w:t xml:space="preserve">combustion, </w:t>
            </w:r>
            <w:r w:rsidR="00E85CC3">
              <w:rPr>
                <w:sz w:val="18"/>
                <w:szCs w:val="18"/>
                <w:lang w:val="en-US"/>
              </w:rPr>
              <w:t>pyrolysis, gasification, liquefaction, and carbonization, and the relevant parameters d</w:t>
            </w:r>
            <w:r w:rsidR="00600348">
              <w:rPr>
                <w:sz w:val="18"/>
                <w:szCs w:val="18"/>
                <w:lang w:val="en-US"/>
              </w:rPr>
              <w:t>uring these conversion methods,</w:t>
            </w:r>
          </w:p>
          <w:p w:rsidR="00E85CC3" w:rsidRDefault="00E85CC3" w:rsidP="00E85CC3">
            <w:pPr>
              <w:ind w:left="57"/>
              <w:rPr>
                <w:sz w:val="18"/>
                <w:szCs w:val="18"/>
                <w:lang w:val="en-US"/>
              </w:rPr>
            </w:pPr>
            <w:r>
              <w:rPr>
                <w:sz w:val="18"/>
                <w:szCs w:val="18"/>
                <w:lang w:val="en-US"/>
              </w:rPr>
              <w:t xml:space="preserve">5. </w:t>
            </w:r>
            <w:r w:rsidR="005128D5">
              <w:rPr>
                <w:sz w:val="18"/>
                <w:szCs w:val="18"/>
                <w:lang w:val="en-US"/>
              </w:rPr>
              <w:t>Relation between coal and environment</w:t>
            </w:r>
            <w:r w:rsidR="00600348">
              <w:rPr>
                <w:sz w:val="18"/>
                <w:szCs w:val="18"/>
                <w:lang w:val="en-US"/>
              </w:rPr>
              <w:t>.</w:t>
            </w:r>
            <w:r>
              <w:rPr>
                <w:sz w:val="18"/>
                <w:szCs w:val="18"/>
                <w:lang w:val="en-US"/>
              </w:rPr>
              <w:t xml:space="preserve">   </w:t>
            </w:r>
          </w:p>
          <w:p w:rsidR="00600348" w:rsidRPr="006B6FE2" w:rsidRDefault="00600348" w:rsidP="00E85CC3">
            <w:pPr>
              <w:ind w:left="57"/>
              <w:rPr>
                <w:sz w:val="18"/>
                <w:szCs w:val="18"/>
                <w:lang w:val="en-US"/>
              </w:rPr>
            </w:pPr>
            <w:r>
              <w:rPr>
                <w:sz w:val="18"/>
                <w:szCs w:val="18"/>
                <w:lang w:val="en-US"/>
              </w:rPr>
              <w:t xml:space="preserve"> </w:t>
            </w:r>
          </w:p>
        </w:tc>
      </w:tr>
    </w:tbl>
    <w:p w:rsidR="00905631" w:rsidRDefault="00905631">
      <w:pPr>
        <w:jc w:val="center"/>
        <w:rPr>
          <w:b/>
          <w:caps/>
          <w:sz w:val="28"/>
        </w:rPr>
      </w:pPr>
    </w:p>
    <w:p w:rsidR="007F1B12" w:rsidRDefault="007F1B12">
      <w:pPr>
        <w:jc w:val="center"/>
        <w:rPr>
          <w:b/>
          <w:caps/>
          <w:sz w:val="28"/>
        </w:rPr>
      </w:pPr>
    </w:p>
    <w:p w:rsidR="004E6179" w:rsidRDefault="004E6179">
      <w:pPr>
        <w:jc w:val="center"/>
        <w:rPr>
          <w:b/>
          <w:caps/>
          <w:sz w:val="28"/>
        </w:rPr>
      </w:pPr>
    </w:p>
    <w:p w:rsidR="00E11B06" w:rsidRDefault="00E11B06">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1E4830" w:rsidRDefault="001E4830" w:rsidP="00F52367">
            <w:pPr>
              <w:jc w:val="both"/>
              <w:rPr>
                <w:sz w:val="18"/>
                <w:szCs w:val="18"/>
                <w:lang w:val="en-GB"/>
              </w:rPr>
            </w:pPr>
          </w:p>
          <w:p w:rsidR="00F52367" w:rsidRDefault="005128D5" w:rsidP="005128D5">
            <w:pPr>
              <w:numPr>
                <w:ilvl w:val="0"/>
                <w:numId w:val="16"/>
              </w:numPr>
              <w:jc w:val="both"/>
              <w:rPr>
                <w:sz w:val="18"/>
                <w:szCs w:val="18"/>
                <w:lang w:val="en-GB"/>
              </w:rPr>
            </w:pPr>
            <w:proofErr w:type="spellStart"/>
            <w:r>
              <w:rPr>
                <w:sz w:val="18"/>
                <w:szCs w:val="18"/>
                <w:lang w:val="en-GB"/>
              </w:rPr>
              <w:t>R.Kandiyoti</w:t>
            </w:r>
            <w:proofErr w:type="spellEnd"/>
            <w:r>
              <w:rPr>
                <w:sz w:val="18"/>
                <w:szCs w:val="18"/>
                <w:lang w:val="en-GB"/>
              </w:rPr>
              <w:t xml:space="preserve">, </w:t>
            </w:r>
            <w:proofErr w:type="spellStart"/>
            <w:r>
              <w:rPr>
                <w:sz w:val="18"/>
                <w:szCs w:val="18"/>
                <w:lang w:val="en-GB"/>
              </w:rPr>
              <w:t>A.Herod</w:t>
            </w:r>
            <w:proofErr w:type="spellEnd"/>
            <w:r>
              <w:rPr>
                <w:sz w:val="18"/>
                <w:szCs w:val="18"/>
                <w:lang w:val="en-GB"/>
              </w:rPr>
              <w:t xml:space="preserve">, </w:t>
            </w:r>
            <w:proofErr w:type="spellStart"/>
            <w:r>
              <w:rPr>
                <w:sz w:val="18"/>
                <w:szCs w:val="18"/>
                <w:lang w:val="en-GB"/>
              </w:rPr>
              <w:t>K.Bartle</w:t>
            </w:r>
            <w:proofErr w:type="spellEnd"/>
            <w:r>
              <w:rPr>
                <w:sz w:val="18"/>
                <w:szCs w:val="18"/>
                <w:lang w:val="en-GB"/>
              </w:rPr>
              <w:t xml:space="preserve">, </w:t>
            </w:r>
            <w:r w:rsidRPr="00D22177">
              <w:rPr>
                <w:i/>
                <w:sz w:val="18"/>
                <w:szCs w:val="18"/>
                <w:lang w:val="en-GB"/>
              </w:rPr>
              <w:t>Solid Fuels and Heavy Hydrocarbon Liquids : Thermal Characterization and Analysis</w:t>
            </w:r>
            <w:r>
              <w:rPr>
                <w:sz w:val="18"/>
                <w:szCs w:val="18"/>
                <w:lang w:val="en-GB"/>
              </w:rPr>
              <w:t>, Elsevier, 2006.</w:t>
            </w:r>
          </w:p>
          <w:p w:rsidR="005128D5" w:rsidRDefault="005128D5" w:rsidP="005128D5">
            <w:pPr>
              <w:numPr>
                <w:ilvl w:val="0"/>
                <w:numId w:val="16"/>
              </w:numPr>
              <w:jc w:val="both"/>
              <w:rPr>
                <w:sz w:val="18"/>
                <w:szCs w:val="18"/>
                <w:lang w:val="en-GB"/>
              </w:rPr>
            </w:pPr>
            <w:r>
              <w:rPr>
                <w:sz w:val="18"/>
                <w:szCs w:val="18"/>
                <w:lang w:val="en-GB"/>
              </w:rPr>
              <w:t xml:space="preserve">J.G. Speight, </w:t>
            </w:r>
            <w:r w:rsidRPr="005128D5">
              <w:rPr>
                <w:i/>
                <w:sz w:val="18"/>
                <w:szCs w:val="18"/>
                <w:lang w:val="en-GB"/>
              </w:rPr>
              <w:t>Handbook of Coal Analysis</w:t>
            </w:r>
            <w:r>
              <w:rPr>
                <w:sz w:val="18"/>
                <w:szCs w:val="18"/>
                <w:lang w:val="en-GB"/>
              </w:rPr>
              <w:t>, John Wiley and Sons, 2005.</w:t>
            </w:r>
          </w:p>
          <w:p w:rsidR="008E6FFC" w:rsidRPr="00F3022A" w:rsidRDefault="008E6FFC" w:rsidP="0001739E">
            <w:pPr>
              <w:rPr>
                <w:b/>
                <w:caps/>
                <w:lang w:val="en-US"/>
              </w:rPr>
            </w:pPr>
          </w:p>
        </w:tc>
      </w:tr>
      <w:tr w:rsidR="008E6FFC" w:rsidRPr="004E0A14">
        <w:tc>
          <w:tcPr>
            <w:tcW w:w="2943"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4E0A14">
              <w:rPr>
                <w:b/>
                <w:sz w:val="22"/>
                <w:szCs w:val="22"/>
              </w:rPr>
              <w:t>Diğer 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(Other References)</w:t>
            </w:r>
          </w:p>
          <w:p w:rsidR="00202E07" w:rsidRDefault="00202E07" w:rsidP="004E0A14">
            <w:pPr>
              <w:rPr>
                <w:b/>
                <w:sz w:val="18"/>
                <w:szCs w:val="18"/>
                <w:lang w:val="da-DK"/>
              </w:rPr>
            </w:pPr>
          </w:p>
          <w:p w:rsidR="008E6FFC" w:rsidRPr="004E0A14" w:rsidRDefault="004E0A14"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4E0A14" w:rsidRDefault="008E6FFC" w:rsidP="0001739E">
            <w:pPr>
              <w:rPr>
                <w:b/>
                <w:caps/>
                <w:lang w:val="da-DK"/>
              </w:rPr>
            </w:pPr>
          </w:p>
          <w:p w:rsidR="00F52367" w:rsidRPr="00D22177" w:rsidRDefault="00D22177" w:rsidP="009E4F85">
            <w:pPr>
              <w:numPr>
                <w:ilvl w:val="0"/>
                <w:numId w:val="10"/>
              </w:numPr>
              <w:rPr>
                <w:sz w:val="18"/>
                <w:szCs w:val="18"/>
              </w:rPr>
            </w:pPr>
            <w:r w:rsidRPr="00D22177">
              <w:rPr>
                <w:sz w:val="18"/>
                <w:szCs w:val="18"/>
                <w:lang w:val="en-US"/>
              </w:rPr>
              <w:t xml:space="preserve">C. </w:t>
            </w:r>
            <w:proofErr w:type="spellStart"/>
            <w:r w:rsidRPr="00D22177">
              <w:rPr>
                <w:sz w:val="18"/>
                <w:szCs w:val="18"/>
                <w:lang w:val="en-US"/>
              </w:rPr>
              <w:t>Higman</w:t>
            </w:r>
            <w:proofErr w:type="spellEnd"/>
            <w:r w:rsidRPr="00D22177">
              <w:rPr>
                <w:sz w:val="18"/>
                <w:szCs w:val="18"/>
                <w:lang w:val="en-US"/>
              </w:rPr>
              <w:t xml:space="preserve">, M. van der </w:t>
            </w:r>
            <w:proofErr w:type="spellStart"/>
            <w:r w:rsidRPr="00D22177">
              <w:rPr>
                <w:sz w:val="18"/>
                <w:szCs w:val="18"/>
                <w:lang w:val="en-US"/>
              </w:rPr>
              <w:t>Burgt</w:t>
            </w:r>
            <w:proofErr w:type="spellEnd"/>
            <w:r w:rsidRPr="00D22177">
              <w:rPr>
                <w:sz w:val="18"/>
                <w:szCs w:val="18"/>
                <w:lang w:val="en-US"/>
              </w:rPr>
              <w:t xml:space="preserve">, </w:t>
            </w:r>
            <w:r w:rsidRPr="00D22177">
              <w:rPr>
                <w:i/>
                <w:sz w:val="18"/>
                <w:szCs w:val="18"/>
                <w:lang w:val="en-US"/>
              </w:rPr>
              <w:t>Gasification</w:t>
            </w:r>
            <w:r w:rsidRPr="00D22177">
              <w:rPr>
                <w:sz w:val="18"/>
                <w:szCs w:val="18"/>
                <w:lang w:val="en-US"/>
              </w:rPr>
              <w:t>, Second ed., Elsevier, 2008.</w:t>
            </w:r>
          </w:p>
          <w:p w:rsidR="009E4F85" w:rsidRPr="00F52367" w:rsidRDefault="00D22177" w:rsidP="009E4F85">
            <w:pPr>
              <w:numPr>
                <w:ilvl w:val="0"/>
                <w:numId w:val="10"/>
              </w:numPr>
              <w:rPr>
                <w:b/>
                <w:caps/>
                <w:sz w:val="18"/>
                <w:szCs w:val="18"/>
                <w:lang w:val="en-US"/>
              </w:rPr>
            </w:pPr>
            <w:r>
              <w:rPr>
                <w:sz w:val="18"/>
                <w:szCs w:val="18"/>
              </w:rPr>
              <w:t xml:space="preserve">B.G. Miller, D.A. Tillman, </w:t>
            </w:r>
            <w:r w:rsidRPr="00D22177">
              <w:rPr>
                <w:i/>
                <w:sz w:val="18"/>
                <w:szCs w:val="18"/>
              </w:rPr>
              <w:t>Combustion Engineering Issues for Solid Fuel Systems</w:t>
            </w:r>
            <w:r>
              <w:rPr>
                <w:sz w:val="18"/>
                <w:szCs w:val="18"/>
              </w:rPr>
              <w:t>, Elsevier, 2008.</w:t>
            </w:r>
          </w:p>
          <w:p w:rsidR="0001739E" w:rsidRPr="004E0A14" w:rsidRDefault="0001739E" w:rsidP="0001739E">
            <w:pPr>
              <w:rPr>
                <w:b/>
                <w:caps/>
                <w:lang w:val="da-DK"/>
              </w:rPr>
            </w:pPr>
          </w:p>
        </w:tc>
      </w:tr>
      <w:tr w:rsidR="0082725B" w:rsidRPr="00F3022A">
        <w:trPr>
          <w:trHeight w:val="43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Ödevler ve Projeler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w:t>
            </w:r>
            <w:r w:rsidR="00F3022A" w:rsidRPr="00F3022A">
              <w:rPr>
                <w:b/>
                <w:lang w:val="en-US"/>
              </w:rPr>
              <w:t>Homework</w:t>
            </w:r>
            <w:r w:rsidRPr="00F3022A">
              <w:rPr>
                <w:b/>
                <w:lang w:val="en-US"/>
              </w:rPr>
              <w:t xml:space="preserve"> &amp; Projects</w:t>
            </w:r>
            <w:r w:rsidR="00093779">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9E4F85" w:rsidRDefault="009E4F85" w:rsidP="00F52367">
            <w:pPr>
              <w:rPr>
                <w:b/>
                <w:caps/>
              </w:rPr>
            </w:pPr>
            <w:r>
              <w:rPr>
                <w:caps/>
              </w:rPr>
              <w:t>Ö</w:t>
            </w:r>
            <w:r>
              <w:t xml:space="preserve">ğrencilerin dersi daha iyi öğrenmelerine yardım etmesi amacıyla dönem boyunca </w:t>
            </w:r>
            <w:r w:rsidR="00F52367">
              <w:t>4</w:t>
            </w:r>
            <w:r>
              <w:t xml:space="preserve"> tane haftalık ödev verilecek ve bunlar bir </w:t>
            </w:r>
            <w:r w:rsidR="00F52367">
              <w:t xml:space="preserve">veya iki </w:t>
            </w:r>
            <w:r>
              <w:t xml:space="preserve">hafta sonra toplanacaktır.  </w:t>
            </w:r>
          </w:p>
        </w:tc>
      </w:tr>
      <w:tr w:rsidR="0082725B" w:rsidRPr="00F3022A">
        <w:trPr>
          <w:trHeight w:val="38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9E4F85" w:rsidP="007D299F">
            <w:pPr>
              <w:rPr>
                <w:b/>
                <w:caps/>
                <w:lang w:val="en-US"/>
              </w:rPr>
            </w:pPr>
            <w:r>
              <w:rPr>
                <w:lang w:val="en-US"/>
              </w:rPr>
              <w:t xml:space="preserve">To help students for learning and comprehending the course material better, </w:t>
            </w:r>
            <w:r w:rsidR="00F52367">
              <w:rPr>
                <w:lang w:val="en-US"/>
              </w:rPr>
              <w:t>4 homework assignments</w:t>
            </w:r>
            <w:r>
              <w:rPr>
                <w:lang w:val="en-US"/>
              </w:rPr>
              <w:t xml:space="preserve"> </w:t>
            </w:r>
            <w:r w:rsidR="007D299F">
              <w:rPr>
                <w:lang w:val="en-US"/>
              </w:rPr>
              <w:t xml:space="preserve">will </w:t>
            </w:r>
            <w:r>
              <w:rPr>
                <w:lang w:val="en-US"/>
              </w:rPr>
              <w:t xml:space="preserve">be </w:t>
            </w:r>
            <w:r w:rsidR="007D299F">
              <w:rPr>
                <w:lang w:val="en-US"/>
              </w:rPr>
              <w:t xml:space="preserve">given </w:t>
            </w:r>
            <w:r>
              <w:rPr>
                <w:lang w:val="en-US"/>
              </w:rPr>
              <w:t>throughout the semester, and their solutions should be returned back in the subsequent week</w:t>
            </w:r>
            <w:r w:rsidR="007D299F">
              <w:rPr>
                <w:lang w:val="en-US"/>
              </w:rPr>
              <w:t xml:space="preserve"> or in two weeks</w:t>
            </w:r>
            <w:r>
              <w:rPr>
                <w:lang w:val="en-US"/>
              </w:rPr>
              <w:t>.</w:t>
            </w: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Laboratuar Uygulamaları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Bilgisayar Kullanımı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4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Diğer Uygulamalar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7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497E7E" w:rsidRPr="00F3022A">
        <w:tc>
          <w:tcPr>
            <w:tcW w:w="2943" w:type="dxa"/>
            <w:vMerge w:val="restart"/>
            <w:tcBorders>
              <w:top w:val="single" w:sz="18" w:space="0" w:color="auto"/>
              <w:left w:val="single" w:sz="18" w:space="0" w:color="auto"/>
              <w:right w:val="single" w:sz="12" w:space="0" w:color="auto"/>
            </w:tcBorders>
          </w:tcPr>
          <w:p w:rsidR="00497E7E" w:rsidRPr="00EF6D7F" w:rsidRDefault="00497E7E" w:rsidP="008E6FFC">
            <w:pPr>
              <w:rPr>
                <w:b/>
                <w:sz w:val="22"/>
                <w:szCs w:val="22"/>
              </w:rPr>
            </w:pPr>
            <w:r w:rsidRPr="00EF6D7F">
              <w:rPr>
                <w:b/>
                <w:sz w:val="22"/>
                <w:szCs w:val="22"/>
              </w:rPr>
              <w:t>Başarı Değerlendirme</w:t>
            </w:r>
          </w:p>
          <w:p w:rsidR="00497E7E" w:rsidRPr="00EF6D7F" w:rsidRDefault="00497E7E" w:rsidP="008E6FFC">
            <w:pPr>
              <w:rPr>
                <w:b/>
                <w:sz w:val="22"/>
                <w:szCs w:val="22"/>
              </w:rPr>
            </w:pPr>
            <w:r w:rsidRPr="00EF6D7F">
              <w:rPr>
                <w:b/>
                <w:sz w:val="22"/>
                <w:szCs w:val="22"/>
              </w:rPr>
              <w:t xml:space="preserve">Sistemi </w:t>
            </w:r>
          </w:p>
          <w:p w:rsidR="00887107" w:rsidRPr="00F3022A" w:rsidRDefault="00887107" w:rsidP="008E6FFC">
            <w:pPr>
              <w:rPr>
                <w:b/>
                <w:lang w:val="en-US"/>
              </w:rPr>
            </w:pPr>
          </w:p>
          <w:p w:rsidR="00497E7E" w:rsidRPr="00F3022A" w:rsidRDefault="00497E7E" w:rsidP="008E6FFC">
            <w:pPr>
              <w:rPr>
                <w:b/>
                <w:lang w:val="en-US"/>
              </w:rPr>
            </w:pPr>
            <w:r w:rsidRPr="00F3022A">
              <w:rPr>
                <w:b/>
                <w:lang w:val="en-US"/>
              </w:rPr>
              <w:t>(Assessment Criteria)</w:t>
            </w:r>
          </w:p>
          <w:p w:rsidR="00497E7E" w:rsidRPr="00F3022A"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FD0E0B" w:rsidRDefault="00497E7E" w:rsidP="008E6FFC">
            <w:pPr>
              <w:rPr>
                <w:b/>
              </w:rPr>
            </w:pPr>
            <w:r w:rsidRPr="00FD0E0B">
              <w:rPr>
                <w:b/>
              </w:rPr>
              <w:t>Faaliyetler</w:t>
            </w:r>
          </w:p>
          <w:p w:rsidR="00497E7E" w:rsidRPr="00FD0E0B" w:rsidRDefault="00497E7E"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FD0E0B" w:rsidRDefault="00497E7E" w:rsidP="00C353A3">
            <w:pPr>
              <w:jc w:val="center"/>
              <w:rPr>
                <w:b/>
              </w:rPr>
            </w:pPr>
            <w:r w:rsidRPr="00FD0E0B">
              <w:rPr>
                <w:b/>
              </w:rPr>
              <w:t>Adedi</w:t>
            </w:r>
          </w:p>
          <w:p w:rsidR="00497E7E" w:rsidRPr="00FD0E0B" w:rsidRDefault="00497E7E"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FD0E0B" w:rsidRDefault="00497E7E" w:rsidP="00C353A3">
            <w:pPr>
              <w:jc w:val="center"/>
              <w:rPr>
                <w:b/>
                <w:lang w:val="en-US"/>
              </w:rPr>
            </w:pPr>
            <w:r w:rsidRPr="00FD0E0B">
              <w:rPr>
                <w:b/>
              </w:rPr>
              <w:t>Değerlendirmede</w:t>
            </w:r>
            <w:r w:rsidR="00FD0E0B" w:rsidRPr="00FD0E0B">
              <w:rPr>
                <w:b/>
              </w:rPr>
              <w:t>ki</w:t>
            </w:r>
            <w:r w:rsidRPr="00FD0E0B">
              <w:rPr>
                <w:b/>
              </w:rPr>
              <w:t xml:space="preserve"> Katkı</w:t>
            </w:r>
            <w:r w:rsidR="00143CA8" w:rsidRPr="00FD0E0B">
              <w:rPr>
                <w:b/>
              </w:rPr>
              <w:t>sı</w:t>
            </w:r>
            <w:r w:rsidRPr="00FD0E0B">
              <w:rPr>
                <w:b/>
                <w:lang w:val="en-US"/>
              </w:rPr>
              <w:t>, %</w:t>
            </w:r>
          </w:p>
          <w:p w:rsidR="00497E7E" w:rsidRPr="00FD0E0B" w:rsidRDefault="00497E7E" w:rsidP="00C353A3">
            <w:pPr>
              <w:jc w:val="center"/>
              <w:rPr>
                <w:b/>
                <w:lang w:val="en-US"/>
              </w:rPr>
            </w:pPr>
            <w:r w:rsidRPr="00FD0E0B">
              <w:rPr>
                <w:b/>
                <w:lang w:val="en-US"/>
              </w:rPr>
              <w:t>(Effect</w:t>
            </w:r>
            <w:r w:rsidR="00143CA8" w:rsidRPr="00FD0E0B">
              <w:rPr>
                <w:b/>
                <w:lang w:val="en-US"/>
              </w:rPr>
              <w:t>s</w:t>
            </w:r>
            <w:r w:rsidRPr="00FD0E0B">
              <w:rPr>
                <w:b/>
                <w:lang w:val="en-US"/>
              </w:rPr>
              <w:t xml:space="preserve"> on Grading, %)</w:t>
            </w: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Yıl İçi Sınavları</w:t>
            </w:r>
          </w:p>
          <w:p w:rsidR="009E4F85" w:rsidRPr="00FD0E0B" w:rsidRDefault="009E4F85"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9E4F85" w:rsidRDefault="009E4F85" w:rsidP="00496726">
            <w:pPr>
              <w:jc w:val="center"/>
              <w:rPr>
                <w:b/>
                <w:caps/>
                <w:lang w:val="en-US"/>
              </w:rPr>
            </w:pPr>
            <w:r>
              <w:rPr>
                <w:b/>
                <w:caps/>
                <w:lang w:val="en-US"/>
              </w:rPr>
              <w:t xml:space="preserve">% </w:t>
            </w:r>
            <w:r w:rsidR="007D299F">
              <w:rPr>
                <w:b/>
                <w:caps/>
                <w:lang w:val="en-US"/>
              </w:rPr>
              <w:t>3</w:t>
            </w:r>
            <w:r>
              <w:rPr>
                <w:b/>
                <w:caps/>
                <w:lang w:val="en-US"/>
              </w:rPr>
              <w:t>0</w:t>
            </w:r>
          </w:p>
          <w:p w:rsidR="009E4F85" w:rsidRPr="002B5911" w:rsidRDefault="009E4F85" w:rsidP="007D299F">
            <w:pPr>
              <w:jc w:val="center"/>
              <w:rPr>
                <w:lang w:val="en-US"/>
              </w:rPr>
            </w:pPr>
            <w:r>
              <w:rPr>
                <w:lang w:val="en-US"/>
              </w:rPr>
              <w:t>(</w:t>
            </w:r>
            <w:r w:rsidR="007D299F">
              <w:rPr>
                <w:lang w:val="en-US"/>
              </w:rPr>
              <w:t>3</w:t>
            </w:r>
            <w:r>
              <w:rPr>
                <w:lang w:val="en-US"/>
              </w:rPr>
              <w:t>0 %)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Kısa Sınavlar</w:t>
            </w:r>
          </w:p>
          <w:p w:rsidR="004E6179" w:rsidRPr="00FD0E0B" w:rsidRDefault="004E6179"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Ödevler</w:t>
            </w:r>
          </w:p>
          <w:p w:rsidR="009E4F85" w:rsidRPr="00FD0E0B" w:rsidRDefault="009E4F85"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7D299F" w:rsidP="00496726">
            <w:pPr>
              <w:jc w:val="center"/>
              <w:rPr>
                <w:b/>
                <w:caps/>
                <w:lang w:val="en-US"/>
              </w:rPr>
            </w:pPr>
            <w:r>
              <w:rPr>
                <w:b/>
                <w:caps/>
                <w:lang w:val="en-US"/>
              </w:rPr>
              <w:t>4</w:t>
            </w:r>
          </w:p>
        </w:tc>
        <w:tc>
          <w:tcPr>
            <w:tcW w:w="3005" w:type="dxa"/>
            <w:tcBorders>
              <w:top w:val="single" w:sz="12" w:space="0" w:color="auto"/>
              <w:left w:val="single" w:sz="12" w:space="0" w:color="auto"/>
              <w:bottom w:val="single" w:sz="12" w:space="0" w:color="auto"/>
              <w:right w:val="single" w:sz="18" w:space="0" w:color="auto"/>
            </w:tcBorders>
          </w:tcPr>
          <w:p w:rsidR="009E4F85" w:rsidRDefault="009E4F85" w:rsidP="00496726">
            <w:pPr>
              <w:jc w:val="center"/>
              <w:rPr>
                <w:b/>
                <w:caps/>
                <w:lang w:val="en-US"/>
              </w:rPr>
            </w:pPr>
            <w:r>
              <w:rPr>
                <w:b/>
                <w:caps/>
                <w:lang w:val="en-US"/>
              </w:rPr>
              <w:t xml:space="preserve">% </w:t>
            </w:r>
            <w:r w:rsidR="007D299F">
              <w:rPr>
                <w:b/>
                <w:caps/>
                <w:lang w:val="en-US"/>
              </w:rPr>
              <w:t>2</w:t>
            </w:r>
            <w:r>
              <w:rPr>
                <w:b/>
                <w:caps/>
                <w:lang w:val="en-US"/>
              </w:rPr>
              <w:t>0</w:t>
            </w:r>
          </w:p>
          <w:p w:rsidR="009E4F85" w:rsidRPr="002B5911" w:rsidRDefault="009E4F85" w:rsidP="007D299F">
            <w:pPr>
              <w:jc w:val="center"/>
              <w:rPr>
                <w:lang w:val="en-US"/>
              </w:rPr>
            </w:pPr>
            <w:r>
              <w:rPr>
                <w:lang w:val="en-US"/>
              </w:rPr>
              <w:t>(</w:t>
            </w:r>
            <w:r w:rsidR="007D299F">
              <w:rPr>
                <w:lang w:val="en-US"/>
              </w:rPr>
              <w:t>2</w:t>
            </w:r>
            <w:r>
              <w:rPr>
                <w:lang w:val="en-US"/>
              </w:rPr>
              <w:t>0 %)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Projeler</w:t>
            </w:r>
          </w:p>
          <w:p w:rsidR="004E6179" w:rsidRPr="00FD0E0B" w:rsidRDefault="004E6179"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Dönem Ödevi</w:t>
            </w:r>
            <w:r w:rsidR="00FD0E0B" w:rsidRPr="00FD0E0B">
              <w:rPr>
                <w:b/>
              </w:rPr>
              <w:t>/Projesi</w:t>
            </w:r>
          </w:p>
          <w:p w:rsidR="004E6179" w:rsidRPr="00FD0E0B" w:rsidRDefault="004E6179" w:rsidP="00497E7E">
            <w:pPr>
              <w:rPr>
                <w:b/>
                <w:lang w:val="en-US"/>
              </w:rPr>
            </w:pPr>
            <w:r w:rsidRPr="00FD0E0B">
              <w:rPr>
                <w:b/>
                <w:lang w:val="en-US"/>
              </w:rPr>
              <w:t>(Term Paper</w:t>
            </w:r>
            <w:r w:rsidR="00FD0E0B" w:rsidRPr="00FD0E0B">
              <w:rPr>
                <w:b/>
                <w:lang w:val="en-US"/>
              </w:rPr>
              <w:t>/Project</w:t>
            </w:r>
            <w:r w:rsidRPr="00FD0E0B">
              <w:rPr>
                <w:b/>
                <w:lang w:val="en-US"/>
              </w:rPr>
              <w:t>)</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82725B" w:rsidP="00497E7E">
            <w:pPr>
              <w:rPr>
                <w:b/>
              </w:rPr>
            </w:pPr>
            <w:r w:rsidRPr="00FD0E0B">
              <w:rPr>
                <w:b/>
              </w:rPr>
              <w:t>Laboratuar</w:t>
            </w:r>
            <w:r w:rsidR="004E6179" w:rsidRPr="00FD0E0B">
              <w:rPr>
                <w:b/>
              </w:rPr>
              <w:t xml:space="preserve"> Uygulaması</w:t>
            </w:r>
          </w:p>
          <w:p w:rsidR="004E6179" w:rsidRPr="00FD0E0B" w:rsidRDefault="004E6179"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Diğer Uygulamalar</w:t>
            </w:r>
          </w:p>
          <w:p w:rsidR="004E6179" w:rsidRPr="00FD0E0B" w:rsidRDefault="004E6179"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bottom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9E4F85" w:rsidRPr="00FD0E0B" w:rsidRDefault="009E4F85" w:rsidP="004E6179">
            <w:pPr>
              <w:rPr>
                <w:b/>
              </w:rPr>
            </w:pPr>
            <w:r w:rsidRPr="00FD0E0B">
              <w:rPr>
                <w:b/>
              </w:rPr>
              <w:t>Final Sınavı</w:t>
            </w:r>
          </w:p>
          <w:p w:rsidR="009E4F85" w:rsidRPr="00FD0E0B" w:rsidRDefault="009E4F85"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9E4F85" w:rsidRDefault="009E4F85" w:rsidP="00496726">
            <w:pPr>
              <w:jc w:val="center"/>
              <w:rPr>
                <w:b/>
                <w:caps/>
                <w:lang w:val="en-US"/>
              </w:rPr>
            </w:pPr>
            <w:r>
              <w:rPr>
                <w:b/>
                <w:caps/>
                <w:lang w:val="en-US"/>
              </w:rPr>
              <w:t xml:space="preserve">% </w:t>
            </w:r>
            <w:r w:rsidR="007D299F">
              <w:rPr>
                <w:b/>
                <w:caps/>
                <w:lang w:val="en-US"/>
              </w:rPr>
              <w:t>5</w:t>
            </w:r>
            <w:r>
              <w:rPr>
                <w:b/>
                <w:caps/>
                <w:lang w:val="en-US"/>
              </w:rPr>
              <w:t>0</w:t>
            </w:r>
          </w:p>
          <w:p w:rsidR="009E4F85" w:rsidRPr="002B5911" w:rsidRDefault="009E4F85" w:rsidP="007D299F">
            <w:pPr>
              <w:jc w:val="center"/>
              <w:rPr>
                <w:lang w:val="en-US"/>
              </w:rPr>
            </w:pPr>
            <w:r>
              <w:rPr>
                <w:lang w:val="en-US"/>
              </w:rPr>
              <w:t>(</w:t>
            </w:r>
            <w:r w:rsidR="007D299F">
              <w:rPr>
                <w:lang w:val="en-US"/>
              </w:rPr>
              <w:t>5</w:t>
            </w:r>
            <w:r>
              <w:rPr>
                <w:lang w:val="en-US"/>
              </w:rPr>
              <w:t>0 %)</w:t>
            </w:r>
          </w:p>
        </w:tc>
      </w:tr>
    </w:tbl>
    <w:p w:rsidR="00E11B06" w:rsidRDefault="00E11B06">
      <w:pPr>
        <w:jc w:val="center"/>
        <w:rPr>
          <w:b/>
          <w:caps/>
          <w:sz w:val="28"/>
        </w:rPr>
      </w:pPr>
    </w:p>
    <w:p w:rsidR="004B6A38" w:rsidRDefault="004B6A38">
      <w:pPr>
        <w:jc w:val="center"/>
        <w:rPr>
          <w:b/>
          <w:caps/>
          <w:sz w:val="28"/>
        </w:rPr>
      </w:pPr>
    </w:p>
    <w:p w:rsidR="004B6A38" w:rsidRDefault="004B6A38">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82725B" w:rsidRDefault="0082725B">
      <w:pPr>
        <w:jc w:val="center"/>
        <w:rPr>
          <w:b/>
          <w:caps/>
          <w:sz w:val="28"/>
        </w:rPr>
      </w:pPr>
    </w:p>
    <w:p w:rsidR="00E43F02" w:rsidRDefault="00E43F02">
      <w:pPr>
        <w:jc w:val="center"/>
        <w:rPr>
          <w:b/>
          <w:caps/>
          <w:sz w:val="28"/>
        </w:rPr>
      </w:pPr>
    </w:p>
    <w:p w:rsidR="00905631" w:rsidRDefault="00905631">
      <w:pPr>
        <w:jc w:val="center"/>
        <w:rPr>
          <w:sz w:val="24"/>
        </w:rPr>
      </w:pPr>
      <w:r>
        <w:rPr>
          <w:b/>
          <w:caps/>
          <w:sz w:val="28"/>
        </w:rPr>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9E4F85" w:rsidRPr="00905631">
        <w:tc>
          <w:tcPr>
            <w:tcW w:w="817" w:type="dxa"/>
            <w:tcBorders>
              <w:top w:val="single" w:sz="18" w:space="0" w:color="auto"/>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9E4F85" w:rsidRPr="00866D47" w:rsidRDefault="00D22177" w:rsidP="00496726">
            <w:pPr>
              <w:pStyle w:val="Heading7"/>
              <w:rPr>
                <w:sz w:val="20"/>
              </w:rPr>
            </w:pPr>
            <w:r>
              <w:rPr>
                <w:sz w:val="20"/>
              </w:rPr>
              <w:t>Kömürün Oluşumu</w:t>
            </w:r>
          </w:p>
        </w:tc>
        <w:tc>
          <w:tcPr>
            <w:tcW w:w="1096" w:type="dxa"/>
            <w:tcBorders>
              <w:top w:val="single" w:sz="18" w:space="0" w:color="auto"/>
              <w:left w:val="single" w:sz="12" w:space="0" w:color="auto"/>
              <w:right w:val="single" w:sz="18" w:space="0" w:color="auto"/>
            </w:tcBorders>
          </w:tcPr>
          <w:p w:rsidR="009E4F85" w:rsidRPr="00F3022A" w:rsidRDefault="009E4F85" w:rsidP="00496726">
            <w:pPr>
              <w:pStyle w:val="Heading7"/>
              <w:jc w:val="center"/>
              <w:rPr>
                <w:sz w:val="22"/>
                <w:szCs w:val="22"/>
                <w:lang w:val="en-US"/>
              </w:rPr>
            </w:pPr>
            <w:r>
              <w:rPr>
                <w:sz w:val="22"/>
                <w:szCs w:val="22"/>
                <w:lang w:val="en-US"/>
              </w:rPr>
              <w:t>1</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9E4F85" w:rsidRPr="00FC182A" w:rsidRDefault="00D22177" w:rsidP="00496726">
            <w:pPr>
              <w:rPr>
                <w:lang w:val="sv-SE"/>
              </w:rPr>
            </w:pPr>
            <w:r>
              <w:rPr>
                <w:lang w:val="sv-SE"/>
              </w:rPr>
              <w:t>Kömürün sınıflandırılması</w:t>
            </w:r>
          </w:p>
        </w:tc>
        <w:tc>
          <w:tcPr>
            <w:tcW w:w="1096" w:type="dxa"/>
            <w:tcBorders>
              <w:left w:val="single" w:sz="12" w:space="0" w:color="auto"/>
              <w:right w:val="single" w:sz="18" w:space="0" w:color="auto"/>
            </w:tcBorders>
          </w:tcPr>
          <w:p w:rsidR="009E4F85" w:rsidRPr="00F3022A" w:rsidRDefault="009E4F85" w:rsidP="00496726">
            <w:pPr>
              <w:jc w:val="center"/>
              <w:rPr>
                <w:sz w:val="22"/>
                <w:szCs w:val="22"/>
                <w:lang w:val="en-US"/>
              </w:rPr>
            </w:pPr>
            <w:r>
              <w:rPr>
                <w:sz w:val="22"/>
                <w:szCs w:val="22"/>
                <w:lang w:val="en-US"/>
              </w:rPr>
              <w:t>1</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9E4F85" w:rsidRPr="00FC182A" w:rsidRDefault="00D22177" w:rsidP="00BD3AC4">
            <w:pPr>
              <w:rPr>
                <w:lang w:val="sv-SE"/>
              </w:rPr>
            </w:pPr>
            <w:r>
              <w:rPr>
                <w:lang w:val="sv-SE"/>
              </w:rPr>
              <w:t xml:space="preserve">Kömür </w:t>
            </w:r>
            <w:r w:rsidR="00BD3AC4">
              <w:rPr>
                <w:lang w:val="sv-SE"/>
              </w:rPr>
              <w:t>a</w:t>
            </w:r>
            <w:r>
              <w:rPr>
                <w:lang w:val="sv-SE"/>
              </w:rPr>
              <w:t xml:space="preserve">naliz </w:t>
            </w:r>
            <w:r w:rsidR="00BD3AC4">
              <w:rPr>
                <w:lang w:val="sv-SE"/>
              </w:rPr>
              <w:t>y</w:t>
            </w:r>
            <w:r>
              <w:rPr>
                <w:lang w:val="sv-SE"/>
              </w:rPr>
              <w:t>öntemleri</w:t>
            </w:r>
          </w:p>
        </w:tc>
        <w:tc>
          <w:tcPr>
            <w:tcW w:w="1096" w:type="dxa"/>
            <w:tcBorders>
              <w:left w:val="single" w:sz="12" w:space="0" w:color="auto"/>
              <w:right w:val="single" w:sz="18" w:space="0" w:color="auto"/>
            </w:tcBorders>
          </w:tcPr>
          <w:p w:rsidR="009E4F85" w:rsidRPr="00F3022A" w:rsidRDefault="00D22177" w:rsidP="00496726">
            <w:pPr>
              <w:jc w:val="center"/>
              <w:rPr>
                <w:sz w:val="22"/>
                <w:szCs w:val="22"/>
                <w:lang w:val="en-US"/>
              </w:rPr>
            </w:pPr>
            <w:r>
              <w:rPr>
                <w:sz w:val="22"/>
                <w:szCs w:val="22"/>
                <w:lang w:val="en-US"/>
              </w:rPr>
              <w:t>2</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9E4F85" w:rsidRPr="00866D47" w:rsidRDefault="00D22177" w:rsidP="00BD3AC4">
            <w:r>
              <w:t xml:space="preserve">Kömür </w:t>
            </w:r>
            <w:r w:rsidR="00BD3AC4">
              <w:t>f</w:t>
            </w:r>
            <w:r>
              <w:t xml:space="preserve">iziksel ve </w:t>
            </w:r>
            <w:r w:rsidR="00BD3AC4">
              <w:t>k</w:t>
            </w:r>
            <w:r>
              <w:t xml:space="preserve">imyasal </w:t>
            </w:r>
            <w:r w:rsidR="00BD3AC4">
              <w:t>ö</w:t>
            </w:r>
            <w:r>
              <w:t>zellikleri</w:t>
            </w:r>
          </w:p>
        </w:tc>
        <w:tc>
          <w:tcPr>
            <w:tcW w:w="1096" w:type="dxa"/>
            <w:tcBorders>
              <w:left w:val="single" w:sz="12" w:space="0" w:color="auto"/>
              <w:right w:val="single" w:sz="18" w:space="0" w:color="auto"/>
            </w:tcBorders>
          </w:tcPr>
          <w:p w:rsidR="009E4F85" w:rsidRPr="00F3022A" w:rsidRDefault="00D22177" w:rsidP="00496726">
            <w:pPr>
              <w:jc w:val="center"/>
              <w:rPr>
                <w:sz w:val="22"/>
                <w:szCs w:val="22"/>
                <w:lang w:val="en-US"/>
              </w:rPr>
            </w:pPr>
            <w:r>
              <w:rPr>
                <w:sz w:val="22"/>
                <w:szCs w:val="22"/>
                <w:lang w:val="en-US"/>
              </w:rPr>
              <w:t>2</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9E4F85" w:rsidRPr="00866D47" w:rsidRDefault="00D22177" w:rsidP="00BD3AC4">
            <w:r>
              <w:t xml:space="preserve">Kömür </w:t>
            </w:r>
            <w:r w:rsidR="00BD3AC4">
              <w:t>k</w:t>
            </w:r>
            <w:r>
              <w:t xml:space="preserve">ullanım </w:t>
            </w:r>
            <w:r w:rsidR="00BD3AC4">
              <w:t>a</w:t>
            </w:r>
            <w:r>
              <w:t>lanları</w:t>
            </w:r>
          </w:p>
        </w:tc>
        <w:tc>
          <w:tcPr>
            <w:tcW w:w="1096" w:type="dxa"/>
            <w:tcBorders>
              <w:left w:val="single" w:sz="12" w:space="0" w:color="auto"/>
              <w:right w:val="single" w:sz="18" w:space="0" w:color="auto"/>
            </w:tcBorders>
          </w:tcPr>
          <w:p w:rsidR="009E4F85" w:rsidRPr="00F3022A" w:rsidRDefault="00805433" w:rsidP="00496726">
            <w:pPr>
              <w:jc w:val="center"/>
              <w:rPr>
                <w:sz w:val="22"/>
                <w:szCs w:val="22"/>
                <w:lang w:val="en-US"/>
              </w:rPr>
            </w:pPr>
            <w:r>
              <w:rPr>
                <w:sz w:val="22"/>
                <w:szCs w:val="22"/>
                <w:lang w:val="en-US"/>
              </w:rPr>
              <w:t>1</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9E4F85" w:rsidRPr="00FC182A" w:rsidRDefault="00D22177" w:rsidP="00BD3AC4">
            <w:pPr>
              <w:rPr>
                <w:lang w:val="sv-SE"/>
              </w:rPr>
            </w:pPr>
            <w:r>
              <w:rPr>
                <w:lang w:val="sv-SE"/>
              </w:rPr>
              <w:t xml:space="preserve">Kömürün </w:t>
            </w:r>
            <w:r w:rsidR="00BD3AC4">
              <w:rPr>
                <w:lang w:val="sv-SE"/>
              </w:rPr>
              <w:t>h</w:t>
            </w:r>
            <w:r>
              <w:rPr>
                <w:lang w:val="sv-SE"/>
              </w:rPr>
              <w:t xml:space="preserve">azırlanması, </w:t>
            </w:r>
            <w:r w:rsidR="00BD3AC4">
              <w:rPr>
                <w:lang w:val="sv-SE"/>
              </w:rPr>
              <w:t>d</w:t>
            </w:r>
            <w:r>
              <w:rPr>
                <w:lang w:val="sv-SE"/>
              </w:rPr>
              <w:t xml:space="preserve">epolanması, </w:t>
            </w:r>
            <w:r w:rsidR="00BD3AC4">
              <w:rPr>
                <w:lang w:val="sv-SE"/>
              </w:rPr>
              <w:t>k</w:t>
            </w:r>
            <w:r>
              <w:rPr>
                <w:lang w:val="sv-SE"/>
              </w:rPr>
              <w:t xml:space="preserve">endiliğinden </w:t>
            </w:r>
            <w:r w:rsidR="00BD3AC4">
              <w:rPr>
                <w:lang w:val="sv-SE"/>
              </w:rPr>
              <w:t>t</w:t>
            </w:r>
            <w:r>
              <w:rPr>
                <w:lang w:val="sv-SE"/>
              </w:rPr>
              <w:t>utuşması</w:t>
            </w:r>
          </w:p>
        </w:tc>
        <w:tc>
          <w:tcPr>
            <w:tcW w:w="1096" w:type="dxa"/>
            <w:tcBorders>
              <w:left w:val="single" w:sz="12" w:space="0" w:color="auto"/>
              <w:right w:val="single" w:sz="18" w:space="0" w:color="auto"/>
            </w:tcBorders>
          </w:tcPr>
          <w:p w:rsidR="009E4F85" w:rsidRPr="00F3022A" w:rsidRDefault="00D22177" w:rsidP="00496726">
            <w:pPr>
              <w:jc w:val="center"/>
              <w:rPr>
                <w:sz w:val="22"/>
                <w:szCs w:val="22"/>
                <w:lang w:val="en-US"/>
              </w:rPr>
            </w:pPr>
            <w:r>
              <w:rPr>
                <w:sz w:val="22"/>
                <w:szCs w:val="22"/>
                <w:lang w:val="en-US"/>
              </w:rPr>
              <w:t>3</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9E4F85" w:rsidRPr="00FC182A" w:rsidRDefault="00D22177" w:rsidP="00BD3AC4">
            <w:pPr>
              <w:rPr>
                <w:lang w:val="sv-SE"/>
              </w:rPr>
            </w:pPr>
            <w:r>
              <w:rPr>
                <w:lang w:val="sv-SE"/>
              </w:rPr>
              <w:t xml:space="preserve">Kömür </w:t>
            </w:r>
            <w:r w:rsidR="00BD3AC4">
              <w:rPr>
                <w:lang w:val="sv-SE"/>
              </w:rPr>
              <w:t>z</w:t>
            </w:r>
            <w:r>
              <w:rPr>
                <w:lang w:val="sv-SE"/>
              </w:rPr>
              <w:t xml:space="preserve">enginleştirme </w:t>
            </w:r>
            <w:r w:rsidR="00BD3AC4">
              <w:rPr>
                <w:lang w:val="sv-SE"/>
              </w:rPr>
              <w:t>y</w:t>
            </w:r>
            <w:r>
              <w:rPr>
                <w:lang w:val="sv-SE"/>
              </w:rPr>
              <w:t>öntemleri</w:t>
            </w:r>
          </w:p>
        </w:tc>
        <w:tc>
          <w:tcPr>
            <w:tcW w:w="1096" w:type="dxa"/>
            <w:tcBorders>
              <w:left w:val="single" w:sz="12" w:space="0" w:color="auto"/>
              <w:right w:val="single" w:sz="18" w:space="0" w:color="auto"/>
            </w:tcBorders>
          </w:tcPr>
          <w:p w:rsidR="009E4F85" w:rsidRPr="00F3022A" w:rsidRDefault="00D22177" w:rsidP="00496726">
            <w:pPr>
              <w:jc w:val="center"/>
              <w:rPr>
                <w:sz w:val="22"/>
                <w:szCs w:val="22"/>
                <w:lang w:val="en-US"/>
              </w:rPr>
            </w:pPr>
            <w:r>
              <w:rPr>
                <w:sz w:val="22"/>
                <w:szCs w:val="22"/>
                <w:lang w:val="en-US"/>
              </w:rPr>
              <w:t>3</w:t>
            </w:r>
          </w:p>
        </w:tc>
      </w:tr>
      <w:tr w:rsidR="007D299F" w:rsidRPr="00905631">
        <w:tc>
          <w:tcPr>
            <w:tcW w:w="817" w:type="dxa"/>
            <w:tcBorders>
              <w:left w:val="single" w:sz="18" w:space="0" w:color="auto"/>
              <w:right w:val="single" w:sz="18" w:space="0" w:color="auto"/>
            </w:tcBorders>
          </w:tcPr>
          <w:p w:rsidR="007D299F" w:rsidRPr="00EE22EC" w:rsidRDefault="007D299F"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7D299F" w:rsidRPr="00FC182A" w:rsidRDefault="00BD3AC4" w:rsidP="00D22177">
            <w:pPr>
              <w:rPr>
                <w:lang w:val="sv-SE"/>
              </w:rPr>
            </w:pPr>
            <w:r>
              <w:rPr>
                <w:lang w:val="sv-SE"/>
              </w:rPr>
              <w:t>Kömür yanma mekanizması, yakma sistemleri</w:t>
            </w:r>
          </w:p>
        </w:tc>
        <w:tc>
          <w:tcPr>
            <w:tcW w:w="1096" w:type="dxa"/>
            <w:tcBorders>
              <w:left w:val="single" w:sz="12" w:space="0" w:color="auto"/>
              <w:right w:val="single" w:sz="18" w:space="0" w:color="auto"/>
            </w:tcBorders>
          </w:tcPr>
          <w:p w:rsidR="007D299F" w:rsidRPr="00F3022A" w:rsidRDefault="00D22177" w:rsidP="00496726">
            <w:pPr>
              <w:jc w:val="center"/>
              <w:rPr>
                <w:sz w:val="22"/>
                <w:szCs w:val="22"/>
                <w:lang w:val="en-US"/>
              </w:rPr>
            </w:pPr>
            <w:r>
              <w:rPr>
                <w:sz w:val="22"/>
                <w:szCs w:val="22"/>
                <w:lang w:val="en-US"/>
              </w:rPr>
              <w:t>4</w:t>
            </w:r>
          </w:p>
        </w:tc>
      </w:tr>
      <w:tr w:rsidR="007D299F" w:rsidRPr="00905631">
        <w:tc>
          <w:tcPr>
            <w:tcW w:w="817" w:type="dxa"/>
            <w:tcBorders>
              <w:left w:val="single" w:sz="18" w:space="0" w:color="auto"/>
              <w:right w:val="single" w:sz="18" w:space="0" w:color="auto"/>
            </w:tcBorders>
          </w:tcPr>
          <w:p w:rsidR="007D299F" w:rsidRPr="00EE22EC" w:rsidRDefault="007D299F"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7D299F" w:rsidRPr="00FC182A" w:rsidRDefault="00D22177" w:rsidP="00D22177">
            <w:pPr>
              <w:rPr>
                <w:lang w:val="sv-SE"/>
              </w:rPr>
            </w:pPr>
            <w:r>
              <w:rPr>
                <w:lang w:val="sv-SE"/>
              </w:rPr>
              <w:t>Kömür pirolizi</w:t>
            </w:r>
          </w:p>
        </w:tc>
        <w:tc>
          <w:tcPr>
            <w:tcW w:w="1096" w:type="dxa"/>
            <w:tcBorders>
              <w:left w:val="single" w:sz="12" w:space="0" w:color="auto"/>
              <w:right w:val="single" w:sz="18" w:space="0" w:color="auto"/>
            </w:tcBorders>
          </w:tcPr>
          <w:p w:rsidR="007D299F" w:rsidRPr="00F3022A" w:rsidRDefault="00D22177" w:rsidP="00496726">
            <w:pPr>
              <w:jc w:val="center"/>
              <w:rPr>
                <w:sz w:val="22"/>
                <w:szCs w:val="22"/>
                <w:lang w:val="en-US"/>
              </w:rPr>
            </w:pPr>
            <w:r>
              <w:rPr>
                <w:sz w:val="22"/>
                <w:szCs w:val="22"/>
                <w:lang w:val="en-US"/>
              </w:rPr>
              <w:t>4</w:t>
            </w:r>
          </w:p>
        </w:tc>
      </w:tr>
      <w:tr w:rsidR="007D299F" w:rsidRPr="00905631">
        <w:tc>
          <w:tcPr>
            <w:tcW w:w="817" w:type="dxa"/>
            <w:tcBorders>
              <w:left w:val="single" w:sz="18" w:space="0" w:color="auto"/>
              <w:right w:val="single" w:sz="18" w:space="0" w:color="auto"/>
            </w:tcBorders>
          </w:tcPr>
          <w:p w:rsidR="007D299F" w:rsidRPr="00EE22EC" w:rsidRDefault="007D299F"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7D299F" w:rsidRPr="00FC182A" w:rsidRDefault="00D22177" w:rsidP="00E52FE9">
            <w:pPr>
              <w:rPr>
                <w:lang w:val="sv-SE"/>
              </w:rPr>
            </w:pPr>
            <w:r>
              <w:rPr>
                <w:lang w:val="sv-SE"/>
              </w:rPr>
              <w:t>Kömürün sıvılaştırılması</w:t>
            </w:r>
          </w:p>
        </w:tc>
        <w:tc>
          <w:tcPr>
            <w:tcW w:w="1096" w:type="dxa"/>
            <w:tcBorders>
              <w:left w:val="single" w:sz="12" w:space="0" w:color="auto"/>
              <w:right w:val="single" w:sz="18" w:space="0" w:color="auto"/>
            </w:tcBorders>
          </w:tcPr>
          <w:p w:rsidR="007D299F" w:rsidRPr="00F3022A" w:rsidRDefault="00D22177" w:rsidP="00496726">
            <w:pPr>
              <w:jc w:val="center"/>
              <w:rPr>
                <w:sz w:val="22"/>
                <w:szCs w:val="22"/>
                <w:lang w:val="en-US"/>
              </w:rPr>
            </w:pPr>
            <w:r>
              <w:rPr>
                <w:sz w:val="22"/>
                <w:szCs w:val="22"/>
                <w:lang w:val="en-US"/>
              </w:rPr>
              <w:t>4</w:t>
            </w:r>
          </w:p>
        </w:tc>
      </w:tr>
      <w:tr w:rsidR="007D299F" w:rsidRPr="00905631">
        <w:tc>
          <w:tcPr>
            <w:tcW w:w="817" w:type="dxa"/>
            <w:tcBorders>
              <w:left w:val="single" w:sz="18" w:space="0" w:color="auto"/>
              <w:right w:val="single" w:sz="18" w:space="0" w:color="auto"/>
            </w:tcBorders>
          </w:tcPr>
          <w:p w:rsidR="007D299F" w:rsidRPr="00EE22EC" w:rsidRDefault="007D299F"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7D299F" w:rsidRPr="00FC182A" w:rsidRDefault="00D22177" w:rsidP="00496726">
            <w:r>
              <w:t>Kömürün gazlaştırılması</w:t>
            </w:r>
          </w:p>
        </w:tc>
        <w:tc>
          <w:tcPr>
            <w:tcW w:w="1096" w:type="dxa"/>
            <w:tcBorders>
              <w:left w:val="single" w:sz="12" w:space="0" w:color="auto"/>
              <w:right w:val="single" w:sz="18" w:space="0" w:color="auto"/>
            </w:tcBorders>
          </w:tcPr>
          <w:p w:rsidR="007D299F" w:rsidRPr="00F3022A" w:rsidRDefault="00D22177" w:rsidP="00496726">
            <w:pPr>
              <w:jc w:val="center"/>
              <w:rPr>
                <w:sz w:val="22"/>
                <w:szCs w:val="22"/>
                <w:lang w:val="en-US"/>
              </w:rPr>
            </w:pPr>
            <w:r>
              <w:rPr>
                <w:sz w:val="22"/>
                <w:szCs w:val="22"/>
                <w:lang w:val="en-US"/>
              </w:rPr>
              <w:t>4</w:t>
            </w:r>
          </w:p>
        </w:tc>
      </w:tr>
      <w:tr w:rsidR="007D299F" w:rsidRPr="00905631">
        <w:tc>
          <w:tcPr>
            <w:tcW w:w="817" w:type="dxa"/>
            <w:tcBorders>
              <w:left w:val="single" w:sz="18" w:space="0" w:color="auto"/>
              <w:right w:val="single" w:sz="18" w:space="0" w:color="auto"/>
            </w:tcBorders>
          </w:tcPr>
          <w:p w:rsidR="007D299F" w:rsidRPr="00EE22EC" w:rsidRDefault="007D299F"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7D299F" w:rsidRPr="00FC182A" w:rsidRDefault="00D22177" w:rsidP="00496726">
            <w:r>
              <w:t>Kömürün briketlenmesi</w:t>
            </w:r>
          </w:p>
        </w:tc>
        <w:tc>
          <w:tcPr>
            <w:tcW w:w="1096" w:type="dxa"/>
            <w:tcBorders>
              <w:left w:val="single" w:sz="12" w:space="0" w:color="auto"/>
              <w:right w:val="single" w:sz="18" w:space="0" w:color="auto"/>
            </w:tcBorders>
          </w:tcPr>
          <w:p w:rsidR="007D299F" w:rsidRPr="00F3022A" w:rsidRDefault="00D22177" w:rsidP="00496726">
            <w:pPr>
              <w:jc w:val="center"/>
              <w:rPr>
                <w:sz w:val="22"/>
                <w:szCs w:val="22"/>
                <w:lang w:val="en-US"/>
              </w:rPr>
            </w:pPr>
            <w:r>
              <w:rPr>
                <w:sz w:val="22"/>
                <w:szCs w:val="22"/>
                <w:lang w:val="en-US"/>
              </w:rPr>
              <w:t>3</w:t>
            </w:r>
          </w:p>
        </w:tc>
      </w:tr>
      <w:tr w:rsidR="007D299F" w:rsidRPr="00905631">
        <w:tc>
          <w:tcPr>
            <w:tcW w:w="817" w:type="dxa"/>
            <w:tcBorders>
              <w:left w:val="single" w:sz="18" w:space="0" w:color="auto"/>
              <w:right w:val="single" w:sz="18" w:space="0" w:color="auto"/>
            </w:tcBorders>
          </w:tcPr>
          <w:p w:rsidR="007D299F" w:rsidRPr="00EE22EC" w:rsidRDefault="007D299F"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7D299F" w:rsidRPr="00FC182A" w:rsidRDefault="00D22177" w:rsidP="00496726">
            <w:pPr>
              <w:pStyle w:val="Heading7"/>
              <w:rPr>
                <w:sz w:val="20"/>
                <w:lang w:val="sv-SE"/>
              </w:rPr>
            </w:pPr>
            <w:r>
              <w:rPr>
                <w:sz w:val="20"/>
                <w:lang w:val="sv-SE"/>
              </w:rPr>
              <w:t>Kömürden kükürdün giderilmesi</w:t>
            </w:r>
          </w:p>
        </w:tc>
        <w:tc>
          <w:tcPr>
            <w:tcW w:w="1096" w:type="dxa"/>
            <w:tcBorders>
              <w:left w:val="single" w:sz="12" w:space="0" w:color="auto"/>
              <w:right w:val="single" w:sz="18" w:space="0" w:color="auto"/>
            </w:tcBorders>
          </w:tcPr>
          <w:p w:rsidR="007D299F" w:rsidRPr="00F3022A" w:rsidRDefault="00D22177" w:rsidP="00496726">
            <w:pPr>
              <w:pStyle w:val="Heading7"/>
              <w:jc w:val="center"/>
              <w:rPr>
                <w:sz w:val="22"/>
                <w:szCs w:val="22"/>
                <w:lang w:val="en-US"/>
              </w:rPr>
            </w:pPr>
            <w:r>
              <w:rPr>
                <w:sz w:val="22"/>
                <w:szCs w:val="22"/>
                <w:lang w:val="en-US"/>
              </w:rPr>
              <w:t>5</w:t>
            </w:r>
          </w:p>
        </w:tc>
      </w:tr>
      <w:tr w:rsidR="007D299F" w:rsidRPr="00905631">
        <w:tc>
          <w:tcPr>
            <w:tcW w:w="817" w:type="dxa"/>
            <w:tcBorders>
              <w:left w:val="single" w:sz="18" w:space="0" w:color="auto"/>
              <w:bottom w:val="single" w:sz="18" w:space="0" w:color="auto"/>
              <w:right w:val="single" w:sz="18" w:space="0" w:color="auto"/>
            </w:tcBorders>
          </w:tcPr>
          <w:p w:rsidR="007D299F" w:rsidRPr="00EE22EC" w:rsidRDefault="007D299F"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7D299F" w:rsidRPr="00D22177" w:rsidRDefault="00D22177" w:rsidP="00496726">
            <w:pPr>
              <w:rPr>
                <w:lang w:val="sv-SE"/>
              </w:rPr>
            </w:pPr>
            <w:r w:rsidRPr="00D22177">
              <w:t>Kömür kullanımı ve çevre ilişkisi</w:t>
            </w:r>
          </w:p>
        </w:tc>
        <w:tc>
          <w:tcPr>
            <w:tcW w:w="1096" w:type="dxa"/>
            <w:tcBorders>
              <w:left w:val="single" w:sz="12" w:space="0" w:color="auto"/>
              <w:bottom w:val="single" w:sz="18" w:space="0" w:color="auto"/>
              <w:right w:val="single" w:sz="18" w:space="0" w:color="auto"/>
            </w:tcBorders>
          </w:tcPr>
          <w:p w:rsidR="007D299F" w:rsidRPr="00F3022A" w:rsidRDefault="00D22177" w:rsidP="00496726">
            <w:pPr>
              <w:jc w:val="center"/>
              <w:rPr>
                <w:sz w:val="22"/>
                <w:szCs w:val="22"/>
                <w:lang w:val="en-US"/>
              </w:rPr>
            </w:pPr>
            <w:r>
              <w:rPr>
                <w:sz w:val="22"/>
                <w:szCs w:val="22"/>
                <w:lang w:val="en-US"/>
              </w:rPr>
              <w:t>5</w:t>
            </w:r>
          </w:p>
        </w:tc>
      </w:tr>
    </w:tbl>
    <w:p w:rsidR="00905631" w:rsidRDefault="00905631">
      <w:pPr>
        <w:rPr>
          <w:b/>
          <w:bCs/>
          <w:sz w:val="28"/>
        </w:rPr>
      </w:pPr>
    </w:p>
    <w:p w:rsidR="007F1B12" w:rsidRDefault="007F1B12">
      <w:pPr>
        <w:rPr>
          <w:b/>
          <w:bCs/>
          <w:sz w:val="28"/>
        </w:rPr>
      </w:pPr>
    </w:p>
    <w:p w:rsidR="0082725B" w:rsidRDefault="0082725B">
      <w:pPr>
        <w:rPr>
          <w:b/>
          <w:bCs/>
          <w:sz w:val="28"/>
        </w:rPr>
      </w:pPr>
    </w:p>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922C6B" w:rsidRPr="00F3022A">
        <w:tc>
          <w:tcPr>
            <w:tcW w:w="959" w:type="dxa"/>
            <w:tcBorders>
              <w:top w:val="single" w:sz="18" w:space="0" w:color="auto"/>
              <w:left w:val="single" w:sz="18" w:space="0" w:color="auto"/>
              <w:right w:val="single" w:sz="18" w:space="0" w:color="auto"/>
            </w:tcBorders>
          </w:tcPr>
          <w:p w:rsidR="00922C6B" w:rsidRPr="00F3022A" w:rsidRDefault="00922C6B"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922C6B" w:rsidRPr="00F3022A" w:rsidRDefault="00922C6B" w:rsidP="00922C6B">
            <w:pPr>
              <w:pStyle w:val="Heading7"/>
              <w:rPr>
                <w:sz w:val="20"/>
                <w:lang w:val="en-US"/>
              </w:rPr>
            </w:pPr>
            <w:r>
              <w:rPr>
                <w:sz w:val="20"/>
                <w:lang w:val="en-US"/>
              </w:rPr>
              <w:t>Origin and formation of coal</w:t>
            </w:r>
          </w:p>
        </w:tc>
        <w:tc>
          <w:tcPr>
            <w:tcW w:w="1238" w:type="dxa"/>
            <w:tcBorders>
              <w:top w:val="single" w:sz="18" w:space="0" w:color="auto"/>
              <w:left w:val="single" w:sz="12" w:space="0" w:color="auto"/>
              <w:right w:val="single" w:sz="18" w:space="0" w:color="auto"/>
            </w:tcBorders>
          </w:tcPr>
          <w:p w:rsidR="00922C6B" w:rsidRPr="00F3022A" w:rsidRDefault="00922C6B" w:rsidP="00922C6B">
            <w:pPr>
              <w:pStyle w:val="Heading7"/>
              <w:jc w:val="center"/>
              <w:rPr>
                <w:sz w:val="22"/>
                <w:szCs w:val="22"/>
                <w:lang w:val="en-US"/>
              </w:rPr>
            </w:pPr>
            <w:r>
              <w:rPr>
                <w:sz w:val="22"/>
                <w:szCs w:val="22"/>
                <w:lang w:val="en-US"/>
              </w:rPr>
              <w:t>1</w:t>
            </w:r>
          </w:p>
        </w:tc>
      </w:tr>
      <w:tr w:rsidR="00922C6B" w:rsidRPr="00F3022A">
        <w:tc>
          <w:tcPr>
            <w:tcW w:w="959" w:type="dxa"/>
            <w:tcBorders>
              <w:left w:val="single" w:sz="18" w:space="0" w:color="auto"/>
              <w:right w:val="single" w:sz="18" w:space="0" w:color="auto"/>
            </w:tcBorders>
          </w:tcPr>
          <w:p w:rsidR="00922C6B" w:rsidRPr="00F3022A" w:rsidRDefault="00922C6B"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922C6B" w:rsidRPr="00F3022A" w:rsidRDefault="00922C6B" w:rsidP="00922C6B">
            <w:pPr>
              <w:rPr>
                <w:lang w:val="en-US"/>
              </w:rPr>
            </w:pPr>
            <w:r>
              <w:rPr>
                <w:lang w:val="en-US"/>
              </w:rPr>
              <w:t>Coal classification, coal ranks</w:t>
            </w:r>
          </w:p>
        </w:tc>
        <w:tc>
          <w:tcPr>
            <w:tcW w:w="1238" w:type="dxa"/>
            <w:tcBorders>
              <w:left w:val="single" w:sz="12" w:space="0" w:color="auto"/>
              <w:right w:val="single" w:sz="18" w:space="0" w:color="auto"/>
            </w:tcBorders>
          </w:tcPr>
          <w:p w:rsidR="00922C6B" w:rsidRPr="00F3022A" w:rsidRDefault="00922C6B" w:rsidP="00922C6B">
            <w:pPr>
              <w:jc w:val="center"/>
              <w:rPr>
                <w:sz w:val="22"/>
                <w:szCs w:val="22"/>
                <w:lang w:val="en-US"/>
              </w:rPr>
            </w:pPr>
            <w:r>
              <w:rPr>
                <w:sz w:val="22"/>
                <w:szCs w:val="22"/>
                <w:lang w:val="en-US"/>
              </w:rPr>
              <w:t>1</w:t>
            </w:r>
          </w:p>
        </w:tc>
      </w:tr>
      <w:tr w:rsidR="00922C6B" w:rsidRPr="00F3022A">
        <w:tc>
          <w:tcPr>
            <w:tcW w:w="959" w:type="dxa"/>
            <w:tcBorders>
              <w:left w:val="single" w:sz="18" w:space="0" w:color="auto"/>
              <w:right w:val="single" w:sz="18" w:space="0" w:color="auto"/>
            </w:tcBorders>
          </w:tcPr>
          <w:p w:rsidR="00922C6B" w:rsidRPr="00F3022A" w:rsidRDefault="00922C6B"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922C6B" w:rsidRPr="00F3022A" w:rsidRDefault="00922C6B" w:rsidP="00922C6B">
            <w:pPr>
              <w:rPr>
                <w:lang w:val="en-US"/>
              </w:rPr>
            </w:pPr>
            <w:r>
              <w:rPr>
                <w:lang w:val="en-US"/>
              </w:rPr>
              <w:t>Analyses methods for coal</w:t>
            </w:r>
          </w:p>
        </w:tc>
        <w:tc>
          <w:tcPr>
            <w:tcW w:w="1238" w:type="dxa"/>
            <w:tcBorders>
              <w:left w:val="single" w:sz="12" w:space="0" w:color="auto"/>
              <w:right w:val="single" w:sz="18" w:space="0" w:color="auto"/>
            </w:tcBorders>
          </w:tcPr>
          <w:p w:rsidR="00922C6B" w:rsidRPr="00F3022A" w:rsidRDefault="00922C6B" w:rsidP="00922C6B">
            <w:pPr>
              <w:jc w:val="center"/>
              <w:rPr>
                <w:sz w:val="22"/>
                <w:szCs w:val="22"/>
                <w:lang w:val="en-US"/>
              </w:rPr>
            </w:pPr>
            <w:r>
              <w:rPr>
                <w:sz w:val="22"/>
                <w:szCs w:val="22"/>
                <w:lang w:val="en-US"/>
              </w:rPr>
              <w:t>2</w:t>
            </w:r>
          </w:p>
        </w:tc>
      </w:tr>
      <w:tr w:rsidR="00922C6B" w:rsidRPr="00F3022A">
        <w:tc>
          <w:tcPr>
            <w:tcW w:w="959" w:type="dxa"/>
            <w:tcBorders>
              <w:left w:val="single" w:sz="18" w:space="0" w:color="auto"/>
              <w:right w:val="single" w:sz="18" w:space="0" w:color="auto"/>
            </w:tcBorders>
          </w:tcPr>
          <w:p w:rsidR="00922C6B" w:rsidRPr="00F3022A" w:rsidRDefault="00922C6B"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922C6B" w:rsidRPr="00F3022A" w:rsidRDefault="00922C6B" w:rsidP="00922C6B">
            <w:pPr>
              <w:rPr>
                <w:lang w:val="en-US"/>
              </w:rPr>
            </w:pPr>
            <w:r>
              <w:rPr>
                <w:lang w:val="en-US"/>
              </w:rPr>
              <w:t>Physical and chemical characteristics of coal</w:t>
            </w:r>
          </w:p>
        </w:tc>
        <w:tc>
          <w:tcPr>
            <w:tcW w:w="1238" w:type="dxa"/>
            <w:tcBorders>
              <w:left w:val="single" w:sz="12" w:space="0" w:color="auto"/>
              <w:right w:val="single" w:sz="18" w:space="0" w:color="auto"/>
            </w:tcBorders>
          </w:tcPr>
          <w:p w:rsidR="00922C6B" w:rsidRPr="00F3022A" w:rsidRDefault="00922C6B" w:rsidP="00922C6B">
            <w:pPr>
              <w:jc w:val="center"/>
              <w:rPr>
                <w:sz w:val="22"/>
                <w:szCs w:val="22"/>
                <w:lang w:val="en-US"/>
              </w:rPr>
            </w:pPr>
            <w:r>
              <w:rPr>
                <w:sz w:val="22"/>
                <w:szCs w:val="22"/>
                <w:lang w:val="en-US"/>
              </w:rPr>
              <w:t>2</w:t>
            </w:r>
          </w:p>
        </w:tc>
      </w:tr>
      <w:tr w:rsidR="00922C6B" w:rsidRPr="00F3022A">
        <w:tc>
          <w:tcPr>
            <w:tcW w:w="959" w:type="dxa"/>
            <w:tcBorders>
              <w:left w:val="single" w:sz="18" w:space="0" w:color="auto"/>
              <w:right w:val="single" w:sz="18" w:space="0" w:color="auto"/>
            </w:tcBorders>
          </w:tcPr>
          <w:p w:rsidR="00922C6B" w:rsidRPr="00F3022A" w:rsidRDefault="00922C6B"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922C6B" w:rsidRPr="00F3022A" w:rsidRDefault="00922C6B" w:rsidP="00922C6B">
            <w:pPr>
              <w:rPr>
                <w:lang w:val="en-US"/>
              </w:rPr>
            </w:pPr>
            <w:r>
              <w:rPr>
                <w:lang w:val="en-US"/>
              </w:rPr>
              <w:t>Coal handling</w:t>
            </w:r>
          </w:p>
        </w:tc>
        <w:tc>
          <w:tcPr>
            <w:tcW w:w="1238" w:type="dxa"/>
            <w:tcBorders>
              <w:left w:val="single" w:sz="12" w:space="0" w:color="auto"/>
              <w:right w:val="single" w:sz="18" w:space="0" w:color="auto"/>
            </w:tcBorders>
          </w:tcPr>
          <w:p w:rsidR="00922C6B" w:rsidRPr="00F3022A" w:rsidRDefault="00922C6B" w:rsidP="00922C6B">
            <w:pPr>
              <w:jc w:val="center"/>
              <w:rPr>
                <w:sz w:val="22"/>
                <w:szCs w:val="22"/>
                <w:lang w:val="en-US"/>
              </w:rPr>
            </w:pPr>
            <w:r>
              <w:rPr>
                <w:sz w:val="22"/>
                <w:szCs w:val="22"/>
                <w:lang w:val="en-US"/>
              </w:rPr>
              <w:t>1</w:t>
            </w:r>
          </w:p>
        </w:tc>
      </w:tr>
      <w:tr w:rsidR="00922C6B" w:rsidRPr="00F3022A">
        <w:tc>
          <w:tcPr>
            <w:tcW w:w="959" w:type="dxa"/>
            <w:tcBorders>
              <w:left w:val="single" w:sz="18" w:space="0" w:color="auto"/>
              <w:right w:val="single" w:sz="18" w:space="0" w:color="auto"/>
            </w:tcBorders>
          </w:tcPr>
          <w:p w:rsidR="00922C6B" w:rsidRPr="00F3022A" w:rsidRDefault="00922C6B"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922C6B" w:rsidRPr="00F3022A" w:rsidRDefault="00922C6B" w:rsidP="00496726">
            <w:pPr>
              <w:rPr>
                <w:lang w:val="en-US"/>
              </w:rPr>
            </w:pPr>
            <w:r>
              <w:rPr>
                <w:lang w:val="en-US"/>
              </w:rPr>
              <w:t>Preparation, storage, and spontaneous combustion of coal</w:t>
            </w:r>
          </w:p>
        </w:tc>
        <w:tc>
          <w:tcPr>
            <w:tcW w:w="1238" w:type="dxa"/>
            <w:tcBorders>
              <w:left w:val="single" w:sz="12" w:space="0" w:color="auto"/>
              <w:right w:val="single" w:sz="18" w:space="0" w:color="auto"/>
            </w:tcBorders>
          </w:tcPr>
          <w:p w:rsidR="00922C6B" w:rsidRPr="00F3022A" w:rsidRDefault="00922C6B" w:rsidP="00922C6B">
            <w:pPr>
              <w:jc w:val="center"/>
              <w:rPr>
                <w:sz w:val="22"/>
                <w:szCs w:val="22"/>
                <w:lang w:val="en-US"/>
              </w:rPr>
            </w:pPr>
            <w:r>
              <w:rPr>
                <w:sz w:val="22"/>
                <w:szCs w:val="22"/>
                <w:lang w:val="en-US"/>
              </w:rPr>
              <w:t>3</w:t>
            </w:r>
          </w:p>
        </w:tc>
      </w:tr>
      <w:tr w:rsidR="00922C6B" w:rsidRPr="00F3022A">
        <w:tc>
          <w:tcPr>
            <w:tcW w:w="959" w:type="dxa"/>
            <w:tcBorders>
              <w:left w:val="single" w:sz="18" w:space="0" w:color="auto"/>
              <w:right w:val="single" w:sz="18" w:space="0" w:color="auto"/>
            </w:tcBorders>
          </w:tcPr>
          <w:p w:rsidR="00922C6B" w:rsidRPr="00F3022A" w:rsidRDefault="00922C6B"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922C6B" w:rsidRPr="00F3022A" w:rsidRDefault="00922C6B" w:rsidP="00922C6B">
            <w:pPr>
              <w:rPr>
                <w:lang w:val="en-US"/>
              </w:rPr>
            </w:pPr>
            <w:r>
              <w:rPr>
                <w:lang w:val="en-US"/>
              </w:rPr>
              <w:t xml:space="preserve">Coal beneficiation and cleaning methods  </w:t>
            </w:r>
          </w:p>
        </w:tc>
        <w:tc>
          <w:tcPr>
            <w:tcW w:w="1238" w:type="dxa"/>
            <w:tcBorders>
              <w:left w:val="single" w:sz="12" w:space="0" w:color="auto"/>
              <w:right w:val="single" w:sz="18" w:space="0" w:color="auto"/>
            </w:tcBorders>
          </w:tcPr>
          <w:p w:rsidR="00922C6B" w:rsidRPr="00F3022A" w:rsidRDefault="00922C6B" w:rsidP="00922C6B">
            <w:pPr>
              <w:jc w:val="center"/>
              <w:rPr>
                <w:sz w:val="22"/>
                <w:szCs w:val="22"/>
                <w:lang w:val="en-US"/>
              </w:rPr>
            </w:pPr>
            <w:r>
              <w:rPr>
                <w:sz w:val="22"/>
                <w:szCs w:val="22"/>
                <w:lang w:val="en-US"/>
              </w:rPr>
              <w:t>3</w:t>
            </w:r>
          </w:p>
        </w:tc>
      </w:tr>
      <w:tr w:rsidR="00922C6B" w:rsidRPr="00F3022A">
        <w:tc>
          <w:tcPr>
            <w:tcW w:w="959" w:type="dxa"/>
            <w:tcBorders>
              <w:left w:val="single" w:sz="18" w:space="0" w:color="auto"/>
              <w:right w:val="single" w:sz="18" w:space="0" w:color="auto"/>
            </w:tcBorders>
          </w:tcPr>
          <w:p w:rsidR="00922C6B" w:rsidRPr="00F3022A" w:rsidRDefault="00922C6B"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922C6B" w:rsidRPr="00F3022A" w:rsidRDefault="00922C6B" w:rsidP="00922C6B">
            <w:pPr>
              <w:rPr>
                <w:lang w:val="en-US"/>
              </w:rPr>
            </w:pPr>
            <w:r>
              <w:rPr>
                <w:lang w:val="en-US"/>
              </w:rPr>
              <w:t>Combustion mechanism of coal, combustion systems</w:t>
            </w:r>
          </w:p>
        </w:tc>
        <w:tc>
          <w:tcPr>
            <w:tcW w:w="1238" w:type="dxa"/>
            <w:tcBorders>
              <w:left w:val="single" w:sz="12" w:space="0" w:color="auto"/>
              <w:right w:val="single" w:sz="18" w:space="0" w:color="auto"/>
            </w:tcBorders>
          </w:tcPr>
          <w:p w:rsidR="00922C6B" w:rsidRPr="00F3022A" w:rsidRDefault="00922C6B" w:rsidP="00922C6B">
            <w:pPr>
              <w:jc w:val="center"/>
              <w:rPr>
                <w:sz w:val="22"/>
                <w:szCs w:val="22"/>
                <w:lang w:val="en-US"/>
              </w:rPr>
            </w:pPr>
            <w:r>
              <w:rPr>
                <w:sz w:val="22"/>
                <w:szCs w:val="22"/>
                <w:lang w:val="en-US"/>
              </w:rPr>
              <w:t>4</w:t>
            </w:r>
          </w:p>
        </w:tc>
      </w:tr>
      <w:tr w:rsidR="00922C6B" w:rsidRPr="00F3022A">
        <w:tc>
          <w:tcPr>
            <w:tcW w:w="959" w:type="dxa"/>
            <w:tcBorders>
              <w:left w:val="single" w:sz="18" w:space="0" w:color="auto"/>
              <w:right w:val="single" w:sz="18" w:space="0" w:color="auto"/>
            </w:tcBorders>
          </w:tcPr>
          <w:p w:rsidR="00922C6B" w:rsidRPr="00F3022A" w:rsidRDefault="00922C6B"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922C6B" w:rsidRPr="00F3022A" w:rsidRDefault="00922C6B" w:rsidP="00496726">
            <w:pPr>
              <w:rPr>
                <w:lang w:val="en-US"/>
              </w:rPr>
            </w:pPr>
            <w:r>
              <w:rPr>
                <w:lang w:val="en-US"/>
              </w:rPr>
              <w:t>Pyrolysis of coal</w:t>
            </w:r>
          </w:p>
        </w:tc>
        <w:tc>
          <w:tcPr>
            <w:tcW w:w="1238" w:type="dxa"/>
            <w:tcBorders>
              <w:left w:val="single" w:sz="12" w:space="0" w:color="auto"/>
              <w:right w:val="single" w:sz="18" w:space="0" w:color="auto"/>
            </w:tcBorders>
          </w:tcPr>
          <w:p w:rsidR="00922C6B" w:rsidRPr="00F3022A" w:rsidRDefault="00922C6B" w:rsidP="00922C6B">
            <w:pPr>
              <w:jc w:val="center"/>
              <w:rPr>
                <w:sz w:val="22"/>
                <w:szCs w:val="22"/>
                <w:lang w:val="en-US"/>
              </w:rPr>
            </w:pPr>
            <w:r>
              <w:rPr>
                <w:sz w:val="22"/>
                <w:szCs w:val="22"/>
                <w:lang w:val="en-US"/>
              </w:rPr>
              <w:t>4</w:t>
            </w:r>
          </w:p>
        </w:tc>
      </w:tr>
      <w:tr w:rsidR="00922C6B" w:rsidRPr="00F3022A">
        <w:tc>
          <w:tcPr>
            <w:tcW w:w="959" w:type="dxa"/>
            <w:tcBorders>
              <w:left w:val="single" w:sz="18" w:space="0" w:color="auto"/>
              <w:right w:val="single" w:sz="18" w:space="0" w:color="auto"/>
            </w:tcBorders>
          </w:tcPr>
          <w:p w:rsidR="00922C6B" w:rsidRPr="00F3022A" w:rsidRDefault="00922C6B"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922C6B" w:rsidRPr="00F3022A" w:rsidRDefault="00922C6B" w:rsidP="00496726">
            <w:pPr>
              <w:rPr>
                <w:lang w:val="en-US"/>
              </w:rPr>
            </w:pPr>
            <w:r>
              <w:rPr>
                <w:lang w:val="en-US"/>
              </w:rPr>
              <w:t>Coal liquefaction</w:t>
            </w:r>
          </w:p>
        </w:tc>
        <w:tc>
          <w:tcPr>
            <w:tcW w:w="1238" w:type="dxa"/>
            <w:tcBorders>
              <w:left w:val="single" w:sz="12" w:space="0" w:color="auto"/>
              <w:right w:val="single" w:sz="18" w:space="0" w:color="auto"/>
            </w:tcBorders>
          </w:tcPr>
          <w:p w:rsidR="00922C6B" w:rsidRPr="00F3022A" w:rsidRDefault="00922C6B" w:rsidP="00922C6B">
            <w:pPr>
              <w:jc w:val="center"/>
              <w:rPr>
                <w:sz w:val="22"/>
                <w:szCs w:val="22"/>
                <w:lang w:val="en-US"/>
              </w:rPr>
            </w:pPr>
            <w:r>
              <w:rPr>
                <w:sz w:val="22"/>
                <w:szCs w:val="22"/>
                <w:lang w:val="en-US"/>
              </w:rPr>
              <w:t>4</w:t>
            </w:r>
          </w:p>
        </w:tc>
      </w:tr>
      <w:tr w:rsidR="00922C6B" w:rsidRPr="00F3022A">
        <w:tc>
          <w:tcPr>
            <w:tcW w:w="959" w:type="dxa"/>
            <w:tcBorders>
              <w:left w:val="single" w:sz="18" w:space="0" w:color="auto"/>
              <w:right w:val="single" w:sz="18" w:space="0" w:color="auto"/>
            </w:tcBorders>
          </w:tcPr>
          <w:p w:rsidR="00922C6B" w:rsidRPr="00F3022A" w:rsidRDefault="00922C6B"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922C6B" w:rsidRPr="00F3022A" w:rsidRDefault="00922C6B" w:rsidP="00496726">
            <w:pPr>
              <w:rPr>
                <w:lang w:val="en-US"/>
              </w:rPr>
            </w:pPr>
            <w:r>
              <w:rPr>
                <w:lang w:val="en-US"/>
              </w:rPr>
              <w:t>Coal gasification</w:t>
            </w:r>
          </w:p>
        </w:tc>
        <w:tc>
          <w:tcPr>
            <w:tcW w:w="1238" w:type="dxa"/>
            <w:tcBorders>
              <w:left w:val="single" w:sz="12" w:space="0" w:color="auto"/>
              <w:right w:val="single" w:sz="18" w:space="0" w:color="auto"/>
            </w:tcBorders>
          </w:tcPr>
          <w:p w:rsidR="00922C6B" w:rsidRPr="00F3022A" w:rsidRDefault="00922C6B" w:rsidP="00922C6B">
            <w:pPr>
              <w:jc w:val="center"/>
              <w:rPr>
                <w:sz w:val="22"/>
                <w:szCs w:val="22"/>
                <w:lang w:val="en-US"/>
              </w:rPr>
            </w:pPr>
            <w:r>
              <w:rPr>
                <w:sz w:val="22"/>
                <w:szCs w:val="22"/>
                <w:lang w:val="en-US"/>
              </w:rPr>
              <w:t>4</w:t>
            </w:r>
          </w:p>
        </w:tc>
      </w:tr>
      <w:tr w:rsidR="00922C6B" w:rsidRPr="00F3022A">
        <w:tc>
          <w:tcPr>
            <w:tcW w:w="959" w:type="dxa"/>
            <w:tcBorders>
              <w:left w:val="single" w:sz="18" w:space="0" w:color="auto"/>
              <w:right w:val="single" w:sz="18" w:space="0" w:color="auto"/>
            </w:tcBorders>
          </w:tcPr>
          <w:p w:rsidR="00922C6B" w:rsidRPr="00F3022A" w:rsidRDefault="00922C6B"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922C6B" w:rsidRPr="00F3022A" w:rsidRDefault="00922C6B" w:rsidP="00496726">
            <w:pPr>
              <w:rPr>
                <w:lang w:val="en-US"/>
              </w:rPr>
            </w:pPr>
            <w:r>
              <w:rPr>
                <w:lang w:val="en-US"/>
              </w:rPr>
              <w:t>Briquetting of coal</w:t>
            </w:r>
          </w:p>
        </w:tc>
        <w:tc>
          <w:tcPr>
            <w:tcW w:w="1238" w:type="dxa"/>
            <w:tcBorders>
              <w:left w:val="single" w:sz="12" w:space="0" w:color="auto"/>
              <w:right w:val="single" w:sz="18" w:space="0" w:color="auto"/>
            </w:tcBorders>
          </w:tcPr>
          <w:p w:rsidR="00922C6B" w:rsidRPr="00F3022A" w:rsidRDefault="00922C6B" w:rsidP="00922C6B">
            <w:pPr>
              <w:jc w:val="center"/>
              <w:rPr>
                <w:sz w:val="22"/>
                <w:szCs w:val="22"/>
                <w:lang w:val="en-US"/>
              </w:rPr>
            </w:pPr>
            <w:r>
              <w:rPr>
                <w:sz w:val="22"/>
                <w:szCs w:val="22"/>
                <w:lang w:val="en-US"/>
              </w:rPr>
              <w:t>3</w:t>
            </w:r>
          </w:p>
        </w:tc>
      </w:tr>
      <w:tr w:rsidR="00922C6B" w:rsidRPr="00F3022A">
        <w:tc>
          <w:tcPr>
            <w:tcW w:w="959" w:type="dxa"/>
            <w:tcBorders>
              <w:left w:val="single" w:sz="18" w:space="0" w:color="auto"/>
              <w:right w:val="single" w:sz="18" w:space="0" w:color="auto"/>
            </w:tcBorders>
          </w:tcPr>
          <w:p w:rsidR="00922C6B" w:rsidRPr="00F3022A" w:rsidRDefault="00922C6B"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922C6B" w:rsidRPr="00F3022A" w:rsidRDefault="00922C6B" w:rsidP="00496726">
            <w:pPr>
              <w:pStyle w:val="Heading7"/>
              <w:rPr>
                <w:sz w:val="20"/>
                <w:lang w:val="en-US"/>
              </w:rPr>
            </w:pPr>
            <w:r>
              <w:rPr>
                <w:sz w:val="20"/>
                <w:lang w:val="en-US"/>
              </w:rPr>
              <w:t>Coal desulfurization</w:t>
            </w:r>
          </w:p>
        </w:tc>
        <w:tc>
          <w:tcPr>
            <w:tcW w:w="1238" w:type="dxa"/>
            <w:tcBorders>
              <w:left w:val="single" w:sz="12" w:space="0" w:color="auto"/>
              <w:right w:val="single" w:sz="18" w:space="0" w:color="auto"/>
            </w:tcBorders>
          </w:tcPr>
          <w:p w:rsidR="00922C6B" w:rsidRPr="00F3022A" w:rsidRDefault="00922C6B" w:rsidP="00922C6B">
            <w:pPr>
              <w:pStyle w:val="Heading7"/>
              <w:jc w:val="center"/>
              <w:rPr>
                <w:sz w:val="22"/>
                <w:szCs w:val="22"/>
                <w:lang w:val="en-US"/>
              </w:rPr>
            </w:pPr>
            <w:r>
              <w:rPr>
                <w:sz w:val="22"/>
                <w:szCs w:val="22"/>
                <w:lang w:val="en-US"/>
              </w:rPr>
              <w:t>5</w:t>
            </w:r>
          </w:p>
        </w:tc>
      </w:tr>
      <w:tr w:rsidR="00922C6B" w:rsidRPr="00F3022A">
        <w:tc>
          <w:tcPr>
            <w:tcW w:w="959" w:type="dxa"/>
            <w:tcBorders>
              <w:left w:val="single" w:sz="18" w:space="0" w:color="auto"/>
              <w:bottom w:val="single" w:sz="18" w:space="0" w:color="auto"/>
              <w:right w:val="single" w:sz="18" w:space="0" w:color="auto"/>
            </w:tcBorders>
          </w:tcPr>
          <w:p w:rsidR="00922C6B" w:rsidRPr="00F3022A" w:rsidRDefault="00922C6B"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922C6B" w:rsidRPr="00F3022A" w:rsidRDefault="00922C6B" w:rsidP="00496726">
            <w:pPr>
              <w:rPr>
                <w:lang w:val="en-US"/>
              </w:rPr>
            </w:pPr>
            <w:r>
              <w:rPr>
                <w:lang w:val="en-US"/>
              </w:rPr>
              <w:t>Relation between coal usage and environment</w:t>
            </w:r>
          </w:p>
        </w:tc>
        <w:tc>
          <w:tcPr>
            <w:tcW w:w="1238" w:type="dxa"/>
            <w:tcBorders>
              <w:left w:val="single" w:sz="12" w:space="0" w:color="auto"/>
              <w:bottom w:val="single" w:sz="18" w:space="0" w:color="auto"/>
              <w:right w:val="single" w:sz="18" w:space="0" w:color="auto"/>
            </w:tcBorders>
          </w:tcPr>
          <w:p w:rsidR="00922C6B" w:rsidRPr="00F3022A" w:rsidRDefault="00922C6B" w:rsidP="00922C6B">
            <w:pPr>
              <w:jc w:val="center"/>
              <w:rPr>
                <w:sz w:val="22"/>
                <w:szCs w:val="22"/>
                <w:lang w:val="en-US"/>
              </w:rPr>
            </w:pPr>
            <w:r>
              <w:rPr>
                <w:sz w:val="22"/>
                <w:szCs w:val="22"/>
                <w:lang w:val="en-US"/>
              </w:rPr>
              <w:t>5</w:t>
            </w:r>
          </w:p>
        </w:tc>
      </w:tr>
    </w:tbl>
    <w:p w:rsidR="0082725B" w:rsidRDefault="0082725B" w:rsidP="0082725B">
      <w:pPr>
        <w:rPr>
          <w:b/>
          <w:bCs/>
          <w:sz w:val="28"/>
        </w:rPr>
      </w:pPr>
    </w:p>
    <w:p w:rsidR="0082725B" w:rsidRDefault="0082725B" w:rsidP="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081C31" w:rsidRDefault="00081C31">
      <w:pPr>
        <w:rPr>
          <w:b/>
          <w:bCs/>
          <w:sz w:val="28"/>
        </w:rPr>
      </w:pPr>
    </w:p>
    <w:p w:rsidR="00081C31" w:rsidRDefault="00081C31">
      <w:pPr>
        <w:rPr>
          <w:b/>
          <w:bCs/>
          <w:sz w:val="28"/>
        </w:rPr>
      </w:pPr>
    </w:p>
    <w:p w:rsidR="00081C31" w:rsidRDefault="00081C31">
      <w:pPr>
        <w:rPr>
          <w:b/>
          <w:bCs/>
          <w:sz w:val="28"/>
        </w:rPr>
      </w:pPr>
    </w:p>
    <w:p w:rsidR="00081C31" w:rsidRDefault="00081C31">
      <w:pPr>
        <w:rPr>
          <w:b/>
          <w:bCs/>
          <w:sz w:val="28"/>
        </w:rPr>
      </w:pPr>
    </w:p>
    <w:p w:rsidR="00081C31" w:rsidRDefault="00081C31">
      <w:pPr>
        <w:rPr>
          <w:b/>
          <w:bCs/>
          <w:sz w:val="28"/>
        </w:rPr>
      </w:pPr>
    </w:p>
    <w:p w:rsidR="00081C31" w:rsidRDefault="00081C31">
      <w:pPr>
        <w:rPr>
          <w:b/>
          <w:bCs/>
          <w:sz w:val="28"/>
        </w:rPr>
      </w:pPr>
    </w:p>
    <w:p w:rsidR="00081C31" w:rsidRDefault="00081C31">
      <w:pPr>
        <w:rPr>
          <w:b/>
          <w:bCs/>
          <w:sz w:val="28"/>
        </w:rPr>
      </w:pPr>
    </w:p>
    <w:p w:rsidR="00081C31" w:rsidRDefault="00081C31">
      <w:pPr>
        <w:rPr>
          <w:b/>
          <w:bCs/>
          <w:sz w:val="28"/>
        </w:rPr>
      </w:pPr>
    </w:p>
    <w:p w:rsidR="00081C31" w:rsidRDefault="00081C31">
      <w:pPr>
        <w:rPr>
          <w:b/>
          <w:bCs/>
          <w:sz w:val="28"/>
        </w:rPr>
      </w:pPr>
    </w:p>
    <w:p w:rsidR="00081C31" w:rsidRDefault="00081C31">
      <w:pPr>
        <w:rPr>
          <w:b/>
          <w:bCs/>
          <w:sz w:val="28"/>
        </w:rPr>
      </w:pPr>
    </w:p>
    <w:p w:rsidR="00081C31" w:rsidRDefault="00081C31">
      <w:pPr>
        <w:rPr>
          <w:b/>
          <w:bCs/>
          <w:sz w:val="28"/>
        </w:rPr>
      </w:pPr>
    </w:p>
    <w:p w:rsidR="00081C31" w:rsidRDefault="00081C31" w:rsidP="00081C31">
      <w:pPr>
        <w:pStyle w:val="Heading2"/>
        <w:rPr>
          <w:sz w:val="24"/>
          <w:szCs w:val="24"/>
        </w:rPr>
      </w:pPr>
      <w:r>
        <w:rPr>
          <w:sz w:val="24"/>
          <w:szCs w:val="24"/>
        </w:rPr>
        <w:t>Dersin “Enerji Bilim ve Teknoloji Yüksek Lisans Programı”yla İlişkisi</w:t>
      </w:r>
    </w:p>
    <w:tbl>
      <w:tblPr>
        <w:tblpPr w:leftFromText="141" w:rightFromText="141" w:vertAnchor="text" w:horzAnchor="margin" w:tblpY="104"/>
        <w:tblW w:w="10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8111"/>
        <w:gridCol w:w="425"/>
        <w:gridCol w:w="425"/>
        <w:gridCol w:w="426"/>
      </w:tblGrid>
      <w:tr w:rsidR="00081C31" w:rsidTr="00081C31">
        <w:trPr>
          <w:trHeight w:val="268"/>
        </w:trPr>
        <w:tc>
          <w:tcPr>
            <w:tcW w:w="738" w:type="dxa"/>
            <w:vMerge w:val="restart"/>
            <w:tcBorders>
              <w:top w:val="single" w:sz="18" w:space="0" w:color="auto"/>
              <w:left w:val="single" w:sz="18" w:space="0" w:color="auto"/>
              <w:bottom w:val="single" w:sz="18" w:space="0" w:color="auto"/>
              <w:right w:val="single" w:sz="18" w:space="0" w:color="auto"/>
            </w:tcBorders>
          </w:tcPr>
          <w:p w:rsidR="00081C31" w:rsidRDefault="00081C31" w:rsidP="00081C31">
            <w:pPr>
              <w:jc w:val="center"/>
            </w:pPr>
          </w:p>
        </w:tc>
        <w:tc>
          <w:tcPr>
            <w:tcW w:w="8114" w:type="dxa"/>
            <w:vMerge w:val="restart"/>
            <w:tcBorders>
              <w:top w:val="single" w:sz="18" w:space="0" w:color="auto"/>
              <w:left w:val="single" w:sz="18" w:space="0" w:color="auto"/>
              <w:bottom w:val="single" w:sz="18" w:space="0" w:color="auto"/>
              <w:right w:val="single" w:sz="18" w:space="0" w:color="auto"/>
            </w:tcBorders>
          </w:tcPr>
          <w:p w:rsidR="00081C31" w:rsidRDefault="00081C31" w:rsidP="00081C31">
            <w:pPr>
              <w:jc w:val="center"/>
              <w:rPr>
                <w:b/>
              </w:rPr>
            </w:pPr>
          </w:p>
          <w:p w:rsidR="00081C31" w:rsidRDefault="00081C31" w:rsidP="00081C31">
            <w:pPr>
              <w:jc w:val="center"/>
              <w:rPr>
                <w:b/>
              </w:rPr>
            </w:pPr>
            <w:r>
              <w:rPr>
                <w:b/>
              </w:rPr>
              <w:t>Programın mezuna kazandıracağı bilgi,  beceri ve yetkinlikler (programa ait çıktılar)</w:t>
            </w:r>
          </w:p>
        </w:tc>
        <w:tc>
          <w:tcPr>
            <w:tcW w:w="1276" w:type="dxa"/>
            <w:gridSpan w:val="3"/>
            <w:tcBorders>
              <w:top w:val="single" w:sz="18" w:space="0" w:color="auto"/>
              <w:left w:val="single" w:sz="18" w:space="0" w:color="auto"/>
              <w:bottom w:val="single" w:sz="12" w:space="0" w:color="auto"/>
              <w:right w:val="single" w:sz="18" w:space="0" w:color="auto"/>
            </w:tcBorders>
            <w:hideMark/>
          </w:tcPr>
          <w:p w:rsidR="00081C31" w:rsidRDefault="00081C31" w:rsidP="00081C31">
            <w:pPr>
              <w:jc w:val="center"/>
              <w:rPr>
                <w:b/>
              </w:rPr>
            </w:pPr>
            <w:r>
              <w:rPr>
                <w:b/>
              </w:rPr>
              <w:t>Katkı Seviyesi</w:t>
            </w:r>
          </w:p>
        </w:tc>
      </w:tr>
      <w:tr w:rsidR="00081C31" w:rsidTr="00081C31">
        <w:trPr>
          <w:trHeight w:val="258"/>
        </w:trPr>
        <w:tc>
          <w:tcPr>
            <w:tcW w:w="10128" w:type="dxa"/>
            <w:vMerge/>
            <w:tcBorders>
              <w:top w:val="single" w:sz="18" w:space="0" w:color="auto"/>
              <w:left w:val="single" w:sz="18" w:space="0" w:color="auto"/>
              <w:bottom w:val="single" w:sz="18" w:space="0" w:color="auto"/>
              <w:right w:val="single" w:sz="18" w:space="0" w:color="auto"/>
            </w:tcBorders>
            <w:vAlign w:val="center"/>
            <w:hideMark/>
          </w:tcPr>
          <w:p w:rsidR="00081C31" w:rsidRDefault="00081C31" w:rsidP="00081C31">
            <w:pPr>
              <w:overflowPunct/>
              <w:autoSpaceDE/>
              <w:autoSpaceDN/>
              <w:adjustRightInd/>
            </w:pPr>
          </w:p>
        </w:tc>
        <w:tc>
          <w:tcPr>
            <w:tcW w:w="8114" w:type="dxa"/>
            <w:vMerge/>
            <w:tcBorders>
              <w:top w:val="single" w:sz="18" w:space="0" w:color="auto"/>
              <w:left w:val="single" w:sz="18" w:space="0" w:color="auto"/>
              <w:bottom w:val="single" w:sz="18" w:space="0" w:color="auto"/>
              <w:right w:val="single" w:sz="18" w:space="0" w:color="auto"/>
            </w:tcBorders>
            <w:vAlign w:val="center"/>
            <w:hideMark/>
          </w:tcPr>
          <w:p w:rsidR="00081C31" w:rsidRDefault="00081C31" w:rsidP="00081C31">
            <w:pPr>
              <w:overflowPunct/>
              <w:autoSpaceDE/>
              <w:autoSpaceDN/>
              <w:adjustRightInd/>
              <w:rPr>
                <w:b/>
              </w:rPr>
            </w:pPr>
          </w:p>
        </w:tc>
        <w:tc>
          <w:tcPr>
            <w:tcW w:w="425" w:type="dxa"/>
            <w:tcBorders>
              <w:top w:val="single" w:sz="12" w:space="0" w:color="auto"/>
              <w:left w:val="single" w:sz="18" w:space="0" w:color="auto"/>
              <w:bottom w:val="single" w:sz="18" w:space="0" w:color="auto"/>
              <w:right w:val="single" w:sz="4" w:space="0" w:color="000000"/>
            </w:tcBorders>
            <w:hideMark/>
          </w:tcPr>
          <w:p w:rsidR="00081C31" w:rsidRDefault="00081C31" w:rsidP="00081C31">
            <w:pPr>
              <w:jc w:val="center"/>
              <w:rPr>
                <w:b/>
              </w:rPr>
            </w:pPr>
            <w:r>
              <w:rPr>
                <w:b/>
              </w:rPr>
              <w:t>1</w:t>
            </w:r>
          </w:p>
        </w:tc>
        <w:tc>
          <w:tcPr>
            <w:tcW w:w="425" w:type="dxa"/>
            <w:tcBorders>
              <w:top w:val="single" w:sz="12" w:space="0" w:color="auto"/>
              <w:left w:val="single" w:sz="4" w:space="0" w:color="000000"/>
              <w:bottom w:val="single" w:sz="18" w:space="0" w:color="auto"/>
              <w:right w:val="single" w:sz="4" w:space="0" w:color="000000"/>
            </w:tcBorders>
            <w:hideMark/>
          </w:tcPr>
          <w:p w:rsidR="00081C31" w:rsidRDefault="00081C31" w:rsidP="00081C31">
            <w:pPr>
              <w:jc w:val="center"/>
              <w:rPr>
                <w:b/>
              </w:rPr>
            </w:pPr>
            <w:r>
              <w:rPr>
                <w:b/>
              </w:rPr>
              <w:t>2</w:t>
            </w:r>
          </w:p>
        </w:tc>
        <w:tc>
          <w:tcPr>
            <w:tcW w:w="426" w:type="dxa"/>
            <w:tcBorders>
              <w:top w:val="single" w:sz="12" w:space="0" w:color="auto"/>
              <w:left w:val="single" w:sz="4" w:space="0" w:color="000000"/>
              <w:bottom w:val="single" w:sz="18" w:space="0" w:color="auto"/>
              <w:right w:val="single" w:sz="18" w:space="0" w:color="auto"/>
            </w:tcBorders>
            <w:hideMark/>
          </w:tcPr>
          <w:p w:rsidR="00081C31" w:rsidRDefault="00081C31" w:rsidP="00081C31">
            <w:pPr>
              <w:jc w:val="center"/>
              <w:rPr>
                <w:b/>
              </w:rPr>
            </w:pPr>
            <w:r>
              <w:rPr>
                <w:b/>
              </w:rPr>
              <w:t>3</w:t>
            </w:r>
          </w:p>
        </w:tc>
      </w:tr>
      <w:tr w:rsidR="00081C31" w:rsidTr="00081C31">
        <w:tc>
          <w:tcPr>
            <w:tcW w:w="738" w:type="dxa"/>
            <w:tcBorders>
              <w:top w:val="single" w:sz="18" w:space="0" w:color="auto"/>
              <w:left w:val="single" w:sz="18" w:space="0" w:color="auto"/>
              <w:bottom w:val="single" w:sz="4" w:space="0" w:color="000000"/>
              <w:right w:val="single" w:sz="18" w:space="0" w:color="auto"/>
            </w:tcBorders>
            <w:hideMark/>
          </w:tcPr>
          <w:p w:rsidR="00081C31" w:rsidRDefault="00081C31" w:rsidP="00081C31">
            <w:pPr>
              <w:jc w:val="center"/>
              <w:rPr>
                <w:b/>
              </w:rPr>
            </w:pPr>
            <w:r>
              <w:rPr>
                <w:b/>
              </w:rPr>
              <w:t>i.</w:t>
            </w:r>
          </w:p>
        </w:tc>
        <w:tc>
          <w:tcPr>
            <w:tcW w:w="8114" w:type="dxa"/>
            <w:tcBorders>
              <w:top w:val="single" w:sz="18" w:space="0" w:color="auto"/>
              <w:left w:val="single" w:sz="18" w:space="0" w:color="auto"/>
              <w:bottom w:val="single" w:sz="4" w:space="0" w:color="000000"/>
              <w:right w:val="single" w:sz="18" w:space="0" w:color="auto"/>
            </w:tcBorders>
            <w:hideMark/>
          </w:tcPr>
          <w:p w:rsidR="00081C31" w:rsidRDefault="00081C31" w:rsidP="00081C31">
            <w:r>
              <w:t>Lisans düzeyi yeterliliklerine dayalı olarak,</w:t>
            </w:r>
            <w:r>
              <w:rPr>
                <w:bCs/>
                <w:iCs/>
                <w:color w:val="000000"/>
              </w:rPr>
              <w:t xml:space="preserve"> </w:t>
            </w:r>
            <w:r w:rsidR="0068464B">
              <w:rPr>
                <w:bCs/>
                <w:iCs/>
                <w:color w:val="000000"/>
              </w:rPr>
              <w:t xml:space="preserve">enerji </w:t>
            </w:r>
            <w:r>
              <w:rPr>
                <w:bCs/>
                <w:iCs/>
                <w:color w:val="000000"/>
              </w:rPr>
              <w:t>alanının ilişkili olduğu disiplinler arası etkileşimi kavrayabilme,</w:t>
            </w:r>
            <w:r>
              <w:t xml:space="preserve"> ilgili program alanında bilgilerini uzmanlık düzeyinde geliştirebilme ve derinleştirebilme (</w:t>
            </w:r>
            <w:r>
              <w:rPr>
                <w:i/>
              </w:rPr>
              <w:t>bilg</w:t>
            </w:r>
            <w:r>
              <w:t>i).</w:t>
            </w:r>
          </w:p>
        </w:tc>
        <w:tc>
          <w:tcPr>
            <w:tcW w:w="425" w:type="dxa"/>
            <w:tcBorders>
              <w:top w:val="single" w:sz="18" w:space="0" w:color="auto"/>
              <w:left w:val="single" w:sz="18" w:space="0" w:color="auto"/>
              <w:bottom w:val="single" w:sz="4" w:space="0" w:color="000000"/>
              <w:right w:val="single" w:sz="4" w:space="0" w:color="000000"/>
            </w:tcBorders>
          </w:tcPr>
          <w:p w:rsidR="00081C31" w:rsidRDefault="00081C31" w:rsidP="00081C31">
            <w:pPr>
              <w:jc w:val="both"/>
            </w:pPr>
          </w:p>
        </w:tc>
        <w:tc>
          <w:tcPr>
            <w:tcW w:w="425" w:type="dxa"/>
            <w:tcBorders>
              <w:top w:val="single" w:sz="18" w:space="0" w:color="auto"/>
              <w:left w:val="single" w:sz="4" w:space="0" w:color="000000"/>
              <w:bottom w:val="single" w:sz="4" w:space="0" w:color="000000"/>
              <w:right w:val="single" w:sz="4" w:space="0" w:color="000000"/>
            </w:tcBorders>
          </w:tcPr>
          <w:p w:rsidR="00081C31" w:rsidRDefault="00081C31" w:rsidP="00081C31">
            <w:pPr>
              <w:jc w:val="both"/>
            </w:pPr>
          </w:p>
        </w:tc>
        <w:tc>
          <w:tcPr>
            <w:tcW w:w="426" w:type="dxa"/>
            <w:tcBorders>
              <w:top w:val="single" w:sz="18" w:space="0" w:color="auto"/>
              <w:left w:val="single" w:sz="4" w:space="0" w:color="000000"/>
              <w:bottom w:val="single" w:sz="4" w:space="0" w:color="000000"/>
              <w:right w:val="single" w:sz="18" w:space="0" w:color="auto"/>
            </w:tcBorders>
          </w:tcPr>
          <w:p w:rsidR="00081C31" w:rsidRDefault="00081C31" w:rsidP="00081C31">
            <w:pPr>
              <w:jc w:val="both"/>
            </w:pPr>
          </w:p>
          <w:p w:rsidR="00081C31" w:rsidRDefault="00081C31" w:rsidP="00081C31">
            <w:pPr>
              <w:jc w:val="both"/>
            </w:pPr>
            <w:r>
              <w:t>+</w:t>
            </w:r>
          </w:p>
        </w:tc>
      </w:tr>
      <w:tr w:rsidR="00081C31" w:rsidTr="00081C31">
        <w:tc>
          <w:tcPr>
            <w:tcW w:w="738" w:type="dxa"/>
            <w:tcBorders>
              <w:top w:val="single" w:sz="4" w:space="0" w:color="000000"/>
              <w:left w:val="single" w:sz="18" w:space="0" w:color="auto"/>
              <w:bottom w:val="single" w:sz="4" w:space="0" w:color="000000"/>
              <w:right w:val="single" w:sz="18" w:space="0" w:color="auto"/>
            </w:tcBorders>
            <w:hideMark/>
          </w:tcPr>
          <w:p w:rsidR="00081C31" w:rsidRDefault="00081C31" w:rsidP="00081C31">
            <w:pPr>
              <w:jc w:val="center"/>
              <w:rPr>
                <w:b/>
              </w:rPr>
            </w:pPr>
            <w:r>
              <w:rPr>
                <w:b/>
              </w:rPr>
              <w:t>ii.</w:t>
            </w:r>
          </w:p>
        </w:tc>
        <w:tc>
          <w:tcPr>
            <w:tcW w:w="8114" w:type="dxa"/>
            <w:tcBorders>
              <w:top w:val="single" w:sz="4" w:space="0" w:color="000000"/>
              <w:left w:val="single" w:sz="18" w:space="0" w:color="auto"/>
              <w:bottom w:val="single" w:sz="4" w:space="0" w:color="000000"/>
              <w:right w:val="single" w:sz="18" w:space="0" w:color="auto"/>
            </w:tcBorders>
            <w:hideMark/>
          </w:tcPr>
          <w:p w:rsidR="00081C31" w:rsidRDefault="0068464B" w:rsidP="0068464B">
            <w:r>
              <w:t>Enerji a</w:t>
            </w:r>
            <w:r w:rsidR="00081C31">
              <w:t xml:space="preserve">lanında edindiği uzmanlık düzeyindeki </w:t>
            </w:r>
            <w:r w:rsidR="00081C31">
              <w:rPr>
                <w:color w:val="000000"/>
              </w:rPr>
              <w:t>kuramsal ve uygulamalı</w:t>
            </w:r>
            <w:r w:rsidR="00081C31">
              <w:t xml:space="preserve"> bilgileri kullanabilme, </w:t>
            </w:r>
            <w:r w:rsidR="00081C31">
              <w:rPr>
                <w:color w:val="000000"/>
              </w:rPr>
              <w:t>farklı disiplin alanlarından gelen bilgilerle bütünleştirip yorumlayarak yeni bilgiler oluşturabilme</w:t>
            </w:r>
            <w:r w:rsidR="00081C31">
              <w:t xml:space="preserve"> ve karşılaşılan sorunları araştırma yöntemlerini kullanarak çözümleyebilme (</w:t>
            </w:r>
            <w:r w:rsidR="00081C31">
              <w:rPr>
                <w:i/>
              </w:rPr>
              <w:t>beceri</w:t>
            </w:r>
            <w:r w:rsidR="00081C31">
              <w:t>).</w:t>
            </w:r>
          </w:p>
        </w:tc>
        <w:tc>
          <w:tcPr>
            <w:tcW w:w="425" w:type="dxa"/>
            <w:tcBorders>
              <w:top w:val="single" w:sz="4" w:space="0" w:color="000000"/>
              <w:left w:val="single" w:sz="18" w:space="0" w:color="auto"/>
              <w:bottom w:val="single" w:sz="4" w:space="0" w:color="000000"/>
              <w:right w:val="single" w:sz="4" w:space="0" w:color="000000"/>
            </w:tcBorders>
          </w:tcPr>
          <w:p w:rsidR="00081C31" w:rsidRDefault="00081C31" w:rsidP="00081C31">
            <w:pPr>
              <w:jc w:val="both"/>
            </w:pPr>
          </w:p>
        </w:tc>
        <w:tc>
          <w:tcPr>
            <w:tcW w:w="425" w:type="dxa"/>
            <w:tcBorders>
              <w:top w:val="single" w:sz="4" w:space="0" w:color="000000"/>
              <w:left w:val="single" w:sz="4" w:space="0" w:color="000000"/>
              <w:bottom w:val="single" w:sz="4" w:space="0" w:color="000000"/>
              <w:right w:val="single" w:sz="4" w:space="0" w:color="000000"/>
            </w:tcBorders>
          </w:tcPr>
          <w:p w:rsidR="00081C31" w:rsidRDefault="00081C31" w:rsidP="00081C31">
            <w:pPr>
              <w:jc w:val="both"/>
            </w:pPr>
          </w:p>
        </w:tc>
        <w:tc>
          <w:tcPr>
            <w:tcW w:w="426" w:type="dxa"/>
            <w:tcBorders>
              <w:top w:val="single" w:sz="4" w:space="0" w:color="000000"/>
              <w:left w:val="single" w:sz="4" w:space="0" w:color="000000"/>
              <w:bottom w:val="single" w:sz="4" w:space="0" w:color="000000"/>
              <w:right w:val="single" w:sz="18" w:space="0" w:color="auto"/>
            </w:tcBorders>
          </w:tcPr>
          <w:p w:rsidR="00081C31" w:rsidRDefault="00081C31" w:rsidP="00081C31">
            <w:pPr>
              <w:jc w:val="both"/>
              <w:rPr>
                <w:b/>
                <w:bCs/>
              </w:rPr>
            </w:pPr>
          </w:p>
          <w:p w:rsidR="00081C31" w:rsidRDefault="00081C31" w:rsidP="00081C31">
            <w:pPr>
              <w:jc w:val="both"/>
              <w:rPr>
                <w:b/>
                <w:bCs/>
              </w:rPr>
            </w:pPr>
            <w:r>
              <w:rPr>
                <w:b/>
                <w:bCs/>
              </w:rPr>
              <w:t>+</w:t>
            </w:r>
          </w:p>
        </w:tc>
      </w:tr>
      <w:tr w:rsidR="00081C31" w:rsidTr="00081C31">
        <w:tc>
          <w:tcPr>
            <w:tcW w:w="738" w:type="dxa"/>
            <w:tcBorders>
              <w:top w:val="single" w:sz="4" w:space="0" w:color="000000"/>
              <w:left w:val="single" w:sz="18" w:space="0" w:color="auto"/>
              <w:bottom w:val="single" w:sz="4" w:space="0" w:color="000000"/>
              <w:right w:val="single" w:sz="18" w:space="0" w:color="auto"/>
            </w:tcBorders>
            <w:hideMark/>
          </w:tcPr>
          <w:p w:rsidR="00081C31" w:rsidRDefault="00081C31" w:rsidP="00081C31">
            <w:pPr>
              <w:jc w:val="center"/>
              <w:rPr>
                <w:b/>
              </w:rPr>
            </w:pPr>
            <w:r>
              <w:rPr>
                <w:b/>
              </w:rPr>
              <w:t>iii.</w:t>
            </w:r>
          </w:p>
        </w:tc>
        <w:tc>
          <w:tcPr>
            <w:tcW w:w="8114" w:type="dxa"/>
            <w:tcBorders>
              <w:top w:val="single" w:sz="4" w:space="0" w:color="000000"/>
              <w:left w:val="single" w:sz="18" w:space="0" w:color="auto"/>
              <w:bottom w:val="single" w:sz="4" w:space="0" w:color="000000"/>
              <w:right w:val="single" w:sz="18" w:space="0" w:color="auto"/>
            </w:tcBorders>
            <w:hideMark/>
          </w:tcPr>
          <w:p w:rsidR="00081C31" w:rsidRDefault="0068464B" w:rsidP="0068464B">
            <w:r>
              <w:t>Enerji a</w:t>
            </w:r>
            <w:r w:rsidR="00081C31">
              <w:t xml:space="preserve">lanı ile ilgili uzmanlık gerektiren bir çalışmayı, bilgi ve becerilerini eleştirel bir yaklaşımla değerlendirip, öğrenmesini yönlendirerek, bağımsız olarak yürütüp, karşılaşılan ve öngörülemeyen karmaşık sorunların çözümü için yeni stratejik yaklaşımlar geliştirerek sorumluluk alıp, liderlik yaparak çözüm üretebilme </w:t>
            </w:r>
            <w:r w:rsidR="00081C31">
              <w:rPr>
                <w:i/>
              </w:rPr>
              <w:t>(Bağımsız Çalışabilme, Sorumluluk Alabilme ve Öğrenme Yetkinliği).</w:t>
            </w:r>
          </w:p>
        </w:tc>
        <w:tc>
          <w:tcPr>
            <w:tcW w:w="425" w:type="dxa"/>
            <w:tcBorders>
              <w:top w:val="single" w:sz="4" w:space="0" w:color="000000"/>
              <w:left w:val="single" w:sz="18" w:space="0" w:color="auto"/>
              <w:bottom w:val="single" w:sz="4" w:space="0" w:color="000000"/>
              <w:right w:val="single" w:sz="4" w:space="0" w:color="000000"/>
            </w:tcBorders>
          </w:tcPr>
          <w:p w:rsidR="00081C31" w:rsidRDefault="00081C31" w:rsidP="00081C31">
            <w:pPr>
              <w:jc w:val="both"/>
            </w:pPr>
          </w:p>
        </w:tc>
        <w:tc>
          <w:tcPr>
            <w:tcW w:w="425" w:type="dxa"/>
            <w:tcBorders>
              <w:top w:val="single" w:sz="4" w:space="0" w:color="000000"/>
              <w:left w:val="single" w:sz="4" w:space="0" w:color="000000"/>
              <w:bottom w:val="single" w:sz="4" w:space="0" w:color="000000"/>
              <w:right w:val="single" w:sz="4" w:space="0" w:color="000000"/>
            </w:tcBorders>
          </w:tcPr>
          <w:p w:rsidR="00081C31" w:rsidRDefault="00081C31" w:rsidP="00081C31">
            <w:pPr>
              <w:jc w:val="both"/>
            </w:pPr>
          </w:p>
          <w:p w:rsidR="00081C31" w:rsidRDefault="00081C31" w:rsidP="00081C31">
            <w:pPr>
              <w:jc w:val="both"/>
            </w:pPr>
          </w:p>
          <w:p w:rsidR="00081C31" w:rsidRDefault="00081C31" w:rsidP="00081C31">
            <w:pPr>
              <w:jc w:val="both"/>
            </w:pPr>
            <w:r>
              <w:t>+</w:t>
            </w:r>
          </w:p>
        </w:tc>
        <w:tc>
          <w:tcPr>
            <w:tcW w:w="426" w:type="dxa"/>
            <w:tcBorders>
              <w:top w:val="single" w:sz="4" w:space="0" w:color="000000"/>
              <w:left w:val="single" w:sz="4" w:space="0" w:color="000000"/>
              <w:bottom w:val="single" w:sz="4" w:space="0" w:color="000000"/>
              <w:right w:val="single" w:sz="18" w:space="0" w:color="auto"/>
            </w:tcBorders>
          </w:tcPr>
          <w:p w:rsidR="00081C31" w:rsidRDefault="00081C31" w:rsidP="00081C31">
            <w:pPr>
              <w:jc w:val="both"/>
            </w:pPr>
          </w:p>
        </w:tc>
      </w:tr>
      <w:tr w:rsidR="00081C31" w:rsidTr="00081C31">
        <w:tc>
          <w:tcPr>
            <w:tcW w:w="738" w:type="dxa"/>
            <w:tcBorders>
              <w:top w:val="single" w:sz="4" w:space="0" w:color="000000"/>
              <w:left w:val="single" w:sz="18" w:space="0" w:color="auto"/>
              <w:bottom w:val="single" w:sz="4" w:space="0" w:color="000000"/>
              <w:right w:val="single" w:sz="18" w:space="0" w:color="auto"/>
            </w:tcBorders>
            <w:hideMark/>
          </w:tcPr>
          <w:p w:rsidR="00081C31" w:rsidRDefault="00081C31" w:rsidP="00081C31">
            <w:pPr>
              <w:jc w:val="center"/>
              <w:rPr>
                <w:b/>
              </w:rPr>
            </w:pPr>
            <w:r>
              <w:rPr>
                <w:b/>
              </w:rPr>
              <w:t>iv.</w:t>
            </w:r>
          </w:p>
        </w:tc>
        <w:tc>
          <w:tcPr>
            <w:tcW w:w="8114" w:type="dxa"/>
            <w:tcBorders>
              <w:top w:val="single" w:sz="4" w:space="0" w:color="000000"/>
              <w:left w:val="single" w:sz="18" w:space="0" w:color="auto"/>
              <w:bottom w:val="single" w:sz="4" w:space="0" w:color="000000"/>
              <w:right w:val="single" w:sz="18" w:space="0" w:color="auto"/>
            </w:tcBorders>
            <w:hideMark/>
          </w:tcPr>
          <w:p w:rsidR="00081C31" w:rsidRDefault="0068464B" w:rsidP="0068464B">
            <w:r>
              <w:t>Enerji a</w:t>
            </w:r>
            <w:r w:rsidR="00081C31">
              <w:t>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ve gerektiğinde değiştirerek alanındaki ve alan dışındaki gruplara, yazılı</w:t>
            </w:r>
            <w:r w:rsidR="00081C31">
              <w:rPr>
                <w:i/>
              </w:rPr>
              <w:t>, sözlü ve görsel olarak sistemli biçimde aktarabilme (İletişim ve Sosyal Yetkinlik).</w:t>
            </w:r>
          </w:p>
        </w:tc>
        <w:tc>
          <w:tcPr>
            <w:tcW w:w="425" w:type="dxa"/>
            <w:tcBorders>
              <w:top w:val="single" w:sz="4" w:space="0" w:color="000000"/>
              <w:left w:val="single" w:sz="18" w:space="0" w:color="auto"/>
              <w:bottom w:val="single" w:sz="4" w:space="0" w:color="000000"/>
              <w:right w:val="single" w:sz="4" w:space="0" w:color="000000"/>
            </w:tcBorders>
          </w:tcPr>
          <w:p w:rsidR="00081C31" w:rsidRDefault="00081C31" w:rsidP="00081C31">
            <w:pPr>
              <w:jc w:val="both"/>
            </w:pPr>
          </w:p>
        </w:tc>
        <w:tc>
          <w:tcPr>
            <w:tcW w:w="425" w:type="dxa"/>
            <w:tcBorders>
              <w:top w:val="single" w:sz="4" w:space="0" w:color="000000"/>
              <w:left w:val="single" w:sz="4" w:space="0" w:color="000000"/>
              <w:bottom w:val="single" w:sz="4" w:space="0" w:color="000000"/>
              <w:right w:val="single" w:sz="4" w:space="0" w:color="000000"/>
            </w:tcBorders>
          </w:tcPr>
          <w:p w:rsidR="00081C31" w:rsidRDefault="00081C31" w:rsidP="00081C31">
            <w:pPr>
              <w:jc w:val="both"/>
            </w:pPr>
          </w:p>
          <w:p w:rsidR="00081C31" w:rsidRDefault="00081C31" w:rsidP="00081C31">
            <w:pPr>
              <w:jc w:val="both"/>
            </w:pPr>
          </w:p>
          <w:p w:rsidR="00081C31" w:rsidRDefault="00081C31" w:rsidP="00081C31">
            <w:pPr>
              <w:jc w:val="both"/>
            </w:pPr>
            <w:r>
              <w:t>+</w:t>
            </w:r>
          </w:p>
        </w:tc>
        <w:tc>
          <w:tcPr>
            <w:tcW w:w="426" w:type="dxa"/>
            <w:tcBorders>
              <w:top w:val="single" w:sz="4" w:space="0" w:color="000000"/>
              <w:left w:val="single" w:sz="4" w:space="0" w:color="000000"/>
              <w:bottom w:val="single" w:sz="4" w:space="0" w:color="000000"/>
              <w:right w:val="single" w:sz="18" w:space="0" w:color="auto"/>
            </w:tcBorders>
          </w:tcPr>
          <w:p w:rsidR="00081C31" w:rsidRDefault="00081C31" w:rsidP="00081C31">
            <w:pPr>
              <w:jc w:val="both"/>
            </w:pPr>
          </w:p>
        </w:tc>
      </w:tr>
      <w:tr w:rsidR="00081C31" w:rsidTr="00081C31">
        <w:tc>
          <w:tcPr>
            <w:tcW w:w="738" w:type="dxa"/>
            <w:tcBorders>
              <w:top w:val="single" w:sz="4" w:space="0" w:color="000000"/>
              <w:left w:val="single" w:sz="18" w:space="0" w:color="auto"/>
              <w:bottom w:val="single" w:sz="4" w:space="0" w:color="000000"/>
              <w:right w:val="single" w:sz="18" w:space="0" w:color="auto"/>
            </w:tcBorders>
            <w:hideMark/>
          </w:tcPr>
          <w:p w:rsidR="00081C31" w:rsidRDefault="00081C31" w:rsidP="00081C31">
            <w:pPr>
              <w:jc w:val="center"/>
              <w:rPr>
                <w:b/>
              </w:rPr>
            </w:pPr>
            <w:r>
              <w:rPr>
                <w:b/>
              </w:rPr>
              <w:t>v.</w:t>
            </w:r>
          </w:p>
        </w:tc>
        <w:tc>
          <w:tcPr>
            <w:tcW w:w="8114" w:type="dxa"/>
            <w:tcBorders>
              <w:top w:val="single" w:sz="4" w:space="0" w:color="000000"/>
              <w:left w:val="single" w:sz="18" w:space="0" w:color="auto"/>
              <w:bottom w:val="single" w:sz="4" w:space="0" w:color="000000"/>
              <w:right w:val="single" w:sz="18" w:space="0" w:color="auto"/>
            </w:tcBorders>
            <w:hideMark/>
          </w:tcPr>
          <w:p w:rsidR="00081C31" w:rsidRDefault="00081C31" w:rsidP="0068464B">
            <w:r>
              <w:t xml:space="preserve">Bir yabancı dili </w:t>
            </w:r>
            <w:r w:rsidR="0068464B">
              <w:t>yeterli düzey</w:t>
            </w:r>
            <w:r>
              <w:t>de kullanarak sözlü ve yazılı iletişim kurabilme, kendi çalışmalarını, alanındaki uluslararası platformlarda, yazılı, sözlü ve/veya görsel olarak aktarabilme</w:t>
            </w:r>
            <w:r>
              <w:rPr>
                <w:i/>
              </w:rPr>
              <w:t xml:space="preserve"> (İletişim ve Sosyal Yetkinlik).</w:t>
            </w:r>
          </w:p>
        </w:tc>
        <w:tc>
          <w:tcPr>
            <w:tcW w:w="425" w:type="dxa"/>
            <w:tcBorders>
              <w:top w:val="single" w:sz="4" w:space="0" w:color="000000"/>
              <w:left w:val="single" w:sz="18" w:space="0" w:color="auto"/>
              <w:bottom w:val="single" w:sz="4" w:space="0" w:color="000000"/>
              <w:right w:val="single" w:sz="4" w:space="0" w:color="000000"/>
            </w:tcBorders>
          </w:tcPr>
          <w:p w:rsidR="00081C31" w:rsidRDefault="00081C31" w:rsidP="00081C31">
            <w:pPr>
              <w:jc w:val="both"/>
            </w:pPr>
          </w:p>
          <w:p w:rsidR="00081C31" w:rsidRDefault="00081C31" w:rsidP="00081C31">
            <w:pPr>
              <w:jc w:val="both"/>
            </w:pPr>
            <w:r>
              <w:t>+</w:t>
            </w:r>
          </w:p>
        </w:tc>
        <w:tc>
          <w:tcPr>
            <w:tcW w:w="425" w:type="dxa"/>
            <w:tcBorders>
              <w:top w:val="single" w:sz="4" w:space="0" w:color="000000"/>
              <w:left w:val="single" w:sz="4" w:space="0" w:color="000000"/>
              <w:bottom w:val="single" w:sz="4" w:space="0" w:color="000000"/>
              <w:right w:val="single" w:sz="4" w:space="0" w:color="000000"/>
            </w:tcBorders>
          </w:tcPr>
          <w:p w:rsidR="00081C31" w:rsidRDefault="00081C31" w:rsidP="00081C31">
            <w:pPr>
              <w:jc w:val="both"/>
            </w:pPr>
          </w:p>
        </w:tc>
        <w:tc>
          <w:tcPr>
            <w:tcW w:w="426" w:type="dxa"/>
            <w:tcBorders>
              <w:top w:val="single" w:sz="4" w:space="0" w:color="000000"/>
              <w:left w:val="single" w:sz="4" w:space="0" w:color="000000"/>
              <w:bottom w:val="single" w:sz="4" w:space="0" w:color="000000"/>
              <w:right w:val="single" w:sz="18" w:space="0" w:color="auto"/>
            </w:tcBorders>
          </w:tcPr>
          <w:p w:rsidR="00081C31" w:rsidRDefault="00081C31" w:rsidP="00081C31">
            <w:pPr>
              <w:jc w:val="both"/>
            </w:pPr>
          </w:p>
        </w:tc>
      </w:tr>
      <w:tr w:rsidR="00081C31" w:rsidTr="00081C31">
        <w:tc>
          <w:tcPr>
            <w:tcW w:w="738" w:type="dxa"/>
            <w:tcBorders>
              <w:top w:val="single" w:sz="4" w:space="0" w:color="000000"/>
              <w:left w:val="single" w:sz="18" w:space="0" w:color="auto"/>
              <w:bottom w:val="single" w:sz="4" w:space="0" w:color="000000"/>
              <w:right w:val="single" w:sz="18" w:space="0" w:color="auto"/>
            </w:tcBorders>
            <w:hideMark/>
          </w:tcPr>
          <w:p w:rsidR="00081C31" w:rsidRDefault="00081C31" w:rsidP="00081C31">
            <w:pPr>
              <w:jc w:val="center"/>
              <w:rPr>
                <w:b/>
              </w:rPr>
            </w:pPr>
            <w:r>
              <w:rPr>
                <w:b/>
              </w:rPr>
              <w:t>vi.</w:t>
            </w:r>
          </w:p>
        </w:tc>
        <w:tc>
          <w:tcPr>
            <w:tcW w:w="8114" w:type="dxa"/>
            <w:tcBorders>
              <w:top w:val="single" w:sz="4" w:space="0" w:color="000000"/>
              <w:left w:val="single" w:sz="18" w:space="0" w:color="auto"/>
              <w:bottom w:val="single" w:sz="4" w:space="0" w:color="000000"/>
              <w:right w:val="single" w:sz="18" w:space="0" w:color="auto"/>
            </w:tcBorders>
            <w:hideMark/>
          </w:tcPr>
          <w:p w:rsidR="00081C31" w:rsidRDefault="0068464B" w:rsidP="0068464B">
            <w:r>
              <w:t>Enerji a</w:t>
            </w:r>
            <w:r w:rsidR="00081C31">
              <w:t xml:space="preserve">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disiplinlerarası çalışmalarda kullanabilme </w:t>
            </w:r>
            <w:r w:rsidR="00081C31">
              <w:rPr>
                <w:i/>
              </w:rPr>
              <w:t>(Alana Özgü Yetkinlik).</w:t>
            </w:r>
          </w:p>
        </w:tc>
        <w:tc>
          <w:tcPr>
            <w:tcW w:w="425" w:type="dxa"/>
            <w:tcBorders>
              <w:top w:val="single" w:sz="4" w:space="0" w:color="000000"/>
              <w:left w:val="single" w:sz="18" w:space="0" w:color="auto"/>
              <w:bottom w:val="single" w:sz="4" w:space="0" w:color="000000"/>
              <w:right w:val="single" w:sz="4" w:space="0" w:color="000000"/>
            </w:tcBorders>
          </w:tcPr>
          <w:p w:rsidR="00081C31" w:rsidRDefault="00081C31" w:rsidP="00081C31">
            <w:pPr>
              <w:jc w:val="both"/>
            </w:pPr>
          </w:p>
        </w:tc>
        <w:tc>
          <w:tcPr>
            <w:tcW w:w="425" w:type="dxa"/>
            <w:tcBorders>
              <w:top w:val="single" w:sz="4" w:space="0" w:color="000000"/>
              <w:left w:val="single" w:sz="4" w:space="0" w:color="000000"/>
              <w:bottom w:val="single" w:sz="4" w:space="0" w:color="000000"/>
              <w:right w:val="single" w:sz="4" w:space="0" w:color="000000"/>
            </w:tcBorders>
          </w:tcPr>
          <w:p w:rsidR="00081C31" w:rsidRDefault="00081C31" w:rsidP="00081C31">
            <w:pPr>
              <w:jc w:val="both"/>
            </w:pPr>
          </w:p>
          <w:p w:rsidR="00081C31" w:rsidRDefault="00081C31" w:rsidP="00081C31">
            <w:pPr>
              <w:jc w:val="both"/>
            </w:pPr>
          </w:p>
          <w:p w:rsidR="00081C31" w:rsidRDefault="00081C31" w:rsidP="00081C31">
            <w:pPr>
              <w:jc w:val="both"/>
            </w:pPr>
            <w:r>
              <w:t>+</w:t>
            </w:r>
          </w:p>
        </w:tc>
        <w:tc>
          <w:tcPr>
            <w:tcW w:w="426" w:type="dxa"/>
            <w:tcBorders>
              <w:top w:val="single" w:sz="4" w:space="0" w:color="000000"/>
              <w:left w:val="single" w:sz="4" w:space="0" w:color="000000"/>
              <w:bottom w:val="single" w:sz="4" w:space="0" w:color="000000"/>
              <w:right w:val="single" w:sz="18" w:space="0" w:color="auto"/>
            </w:tcBorders>
          </w:tcPr>
          <w:p w:rsidR="00081C31" w:rsidRDefault="00081C31" w:rsidP="00081C31">
            <w:pPr>
              <w:jc w:val="both"/>
            </w:pPr>
          </w:p>
        </w:tc>
      </w:tr>
      <w:tr w:rsidR="00081C31" w:rsidTr="00081C31">
        <w:trPr>
          <w:trHeight w:val="100"/>
        </w:trPr>
        <w:tc>
          <w:tcPr>
            <w:tcW w:w="10128" w:type="dxa"/>
            <w:gridSpan w:val="5"/>
            <w:tcBorders>
              <w:top w:val="nil"/>
              <w:left w:val="nil"/>
              <w:bottom w:val="nil"/>
              <w:right w:val="nil"/>
            </w:tcBorders>
            <w:tcMar>
              <w:top w:w="0" w:type="dxa"/>
              <w:left w:w="70" w:type="dxa"/>
              <w:bottom w:w="0" w:type="dxa"/>
              <w:right w:w="70" w:type="dxa"/>
            </w:tcMar>
          </w:tcPr>
          <w:p w:rsidR="00081C31" w:rsidRDefault="00081C31" w:rsidP="00081C31">
            <w:pPr>
              <w:rPr>
                <w:b/>
                <w:bCs/>
              </w:rPr>
            </w:pPr>
          </w:p>
        </w:tc>
      </w:tr>
    </w:tbl>
    <w:p w:rsidR="00081C31" w:rsidRDefault="00081C31" w:rsidP="00081C31">
      <w:pPr>
        <w:rPr>
          <w:b/>
        </w:rPr>
      </w:pPr>
      <w:r>
        <w:t xml:space="preserve">         </w:t>
      </w:r>
      <w:r>
        <w:rPr>
          <w:b/>
        </w:rPr>
        <w:t xml:space="preserve">1: Az,  2. Kısmi,  3. Tam </w:t>
      </w:r>
    </w:p>
    <w:p w:rsidR="00081C31" w:rsidRDefault="00081C31" w:rsidP="00081C31">
      <w:pPr>
        <w:rPr>
          <w:lang w:val="en-US"/>
        </w:rPr>
      </w:pPr>
    </w:p>
    <w:p w:rsidR="00081C31" w:rsidRDefault="00081C31" w:rsidP="00081C31">
      <w:pPr>
        <w:pStyle w:val="Heading2"/>
        <w:rPr>
          <w:sz w:val="24"/>
          <w:szCs w:val="24"/>
          <w:lang w:val="en-US"/>
        </w:rPr>
      </w:pPr>
    </w:p>
    <w:p w:rsidR="00081C31" w:rsidRDefault="00081C31" w:rsidP="00081C31">
      <w:pPr>
        <w:pStyle w:val="Heading2"/>
        <w:rPr>
          <w:sz w:val="24"/>
          <w:szCs w:val="24"/>
          <w:lang w:val="en-US"/>
        </w:rPr>
      </w:pPr>
    </w:p>
    <w:p w:rsidR="00081C31" w:rsidRDefault="00081C31" w:rsidP="00081C31">
      <w:pPr>
        <w:pStyle w:val="Heading2"/>
        <w:rPr>
          <w:sz w:val="24"/>
          <w:szCs w:val="24"/>
          <w:lang w:val="en-US"/>
        </w:rPr>
      </w:pPr>
    </w:p>
    <w:p w:rsidR="00081C31" w:rsidRDefault="00081C31" w:rsidP="00081C31">
      <w:pPr>
        <w:rPr>
          <w:lang w:val="en-US"/>
        </w:rPr>
      </w:pPr>
    </w:p>
    <w:p w:rsidR="00081C31" w:rsidRDefault="00081C31" w:rsidP="00081C31">
      <w:pPr>
        <w:rPr>
          <w:lang w:val="en-US"/>
        </w:rPr>
      </w:pPr>
    </w:p>
    <w:p w:rsidR="00081C31" w:rsidRDefault="00081C31" w:rsidP="00081C31">
      <w:pPr>
        <w:rPr>
          <w:lang w:val="en-US"/>
        </w:rPr>
      </w:pPr>
    </w:p>
    <w:p w:rsidR="00081C31" w:rsidRDefault="00081C31" w:rsidP="00081C31">
      <w:pPr>
        <w:rPr>
          <w:lang w:val="en-US"/>
        </w:rPr>
      </w:pPr>
    </w:p>
    <w:p w:rsidR="00081C31" w:rsidRDefault="00081C31" w:rsidP="00081C31">
      <w:pPr>
        <w:rPr>
          <w:lang w:val="en-US"/>
        </w:rPr>
      </w:pPr>
    </w:p>
    <w:p w:rsidR="00081C31" w:rsidRDefault="00081C31" w:rsidP="00081C31">
      <w:pPr>
        <w:rPr>
          <w:lang w:val="en-US"/>
        </w:rPr>
      </w:pPr>
    </w:p>
    <w:p w:rsidR="00081C31" w:rsidRDefault="00081C31" w:rsidP="00081C31">
      <w:pPr>
        <w:rPr>
          <w:lang w:val="en-US"/>
        </w:rPr>
      </w:pPr>
    </w:p>
    <w:p w:rsidR="00081C31" w:rsidRDefault="00081C31" w:rsidP="00081C31">
      <w:pPr>
        <w:rPr>
          <w:lang w:val="en-US"/>
        </w:rPr>
      </w:pPr>
    </w:p>
    <w:p w:rsidR="00081C31" w:rsidRDefault="00081C31" w:rsidP="00081C31">
      <w:pPr>
        <w:rPr>
          <w:lang w:val="en-US"/>
        </w:rPr>
      </w:pPr>
    </w:p>
    <w:p w:rsidR="00081C31" w:rsidRDefault="00081C31" w:rsidP="00081C31">
      <w:pPr>
        <w:rPr>
          <w:lang w:val="en-US"/>
        </w:rPr>
      </w:pPr>
    </w:p>
    <w:p w:rsidR="00081C31" w:rsidRDefault="00081C31" w:rsidP="00081C31">
      <w:pPr>
        <w:rPr>
          <w:lang w:val="en-US"/>
        </w:rPr>
      </w:pPr>
    </w:p>
    <w:p w:rsidR="00081C31" w:rsidRDefault="00081C31" w:rsidP="00081C31">
      <w:pPr>
        <w:rPr>
          <w:lang w:val="en-US"/>
        </w:rPr>
      </w:pPr>
    </w:p>
    <w:p w:rsidR="00081C31" w:rsidRDefault="00081C31" w:rsidP="00081C31">
      <w:pPr>
        <w:rPr>
          <w:lang w:val="en-US"/>
        </w:rPr>
      </w:pPr>
    </w:p>
    <w:p w:rsidR="00081C31" w:rsidRDefault="00081C31" w:rsidP="00081C31">
      <w:pPr>
        <w:rPr>
          <w:lang w:val="en-US"/>
        </w:rPr>
      </w:pPr>
    </w:p>
    <w:p w:rsidR="00081C31" w:rsidRDefault="00081C31" w:rsidP="00081C31">
      <w:pPr>
        <w:rPr>
          <w:lang w:val="en-US"/>
        </w:rPr>
      </w:pPr>
    </w:p>
    <w:p w:rsidR="00081C31" w:rsidRDefault="00081C31" w:rsidP="00081C31">
      <w:pPr>
        <w:rPr>
          <w:lang w:val="en-US"/>
        </w:rPr>
      </w:pPr>
    </w:p>
    <w:p w:rsidR="00081C31" w:rsidRDefault="00081C31" w:rsidP="00081C31">
      <w:pPr>
        <w:rPr>
          <w:lang w:val="en-US"/>
        </w:rPr>
      </w:pPr>
    </w:p>
    <w:p w:rsidR="00081C31" w:rsidRDefault="00081C31" w:rsidP="00081C31">
      <w:pPr>
        <w:rPr>
          <w:lang w:val="en-US"/>
        </w:rPr>
      </w:pPr>
    </w:p>
    <w:p w:rsidR="00081C31" w:rsidRDefault="00081C31" w:rsidP="00081C31">
      <w:pPr>
        <w:rPr>
          <w:lang w:val="en-US"/>
        </w:rPr>
      </w:pPr>
    </w:p>
    <w:p w:rsidR="00081C31" w:rsidRDefault="00081C31" w:rsidP="00081C31">
      <w:pPr>
        <w:rPr>
          <w:lang w:val="en-US"/>
        </w:rPr>
      </w:pPr>
    </w:p>
    <w:p w:rsidR="00081C31" w:rsidRPr="0081318B" w:rsidRDefault="00081C31" w:rsidP="00081C31">
      <w:pPr>
        <w:rPr>
          <w:lang w:val="en-US"/>
        </w:rPr>
      </w:pPr>
    </w:p>
    <w:p w:rsidR="00081C31" w:rsidRDefault="00081C31" w:rsidP="00081C31">
      <w:pPr>
        <w:pStyle w:val="Heading2"/>
        <w:rPr>
          <w:sz w:val="24"/>
          <w:szCs w:val="24"/>
          <w:lang w:val="en-US"/>
        </w:rPr>
      </w:pPr>
    </w:p>
    <w:p w:rsidR="00081C31" w:rsidRDefault="00081C31" w:rsidP="00081C31">
      <w:pPr>
        <w:pStyle w:val="Heading2"/>
        <w:rPr>
          <w:sz w:val="24"/>
          <w:szCs w:val="24"/>
          <w:lang w:val="en-US"/>
        </w:rPr>
      </w:pPr>
    </w:p>
    <w:p w:rsidR="00081C31" w:rsidRDefault="00081C31" w:rsidP="00081C31">
      <w:pPr>
        <w:pStyle w:val="Heading2"/>
        <w:rPr>
          <w:sz w:val="24"/>
          <w:szCs w:val="24"/>
          <w:lang w:val="en-US"/>
        </w:rPr>
      </w:pPr>
    </w:p>
    <w:p w:rsidR="00081C31" w:rsidRDefault="00081C31" w:rsidP="00081C31">
      <w:pPr>
        <w:pStyle w:val="Heading2"/>
        <w:rPr>
          <w:sz w:val="24"/>
          <w:szCs w:val="24"/>
          <w:lang w:val="en-US"/>
        </w:rPr>
      </w:pPr>
      <w:r>
        <w:rPr>
          <w:sz w:val="24"/>
          <w:szCs w:val="24"/>
          <w:lang w:val="en-US"/>
        </w:rPr>
        <w:t>Relationship between the Course and “Energy Science and Technology M.Sc. Program”</w:t>
      </w:r>
    </w:p>
    <w:tbl>
      <w:tblPr>
        <w:tblpPr w:leftFromText="141" w:rightFromText="141" w:vertAnchor="text" w:horzAnchor="margin" w:tblpY="162"/>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9"/>
        <w:gridCol w:w="7880"/>
        <w:gridCol w:w="567"/>
        <w:gridCol w:w="425"/>
        <w:gridCol w:w="529"/>
      </w:tblGrid>
      <w:tr w:rsidR="00081C31" w:rsidTr="00081C31">
        <w:trPr>
          <w:trHeight w:val="258"/>
        </w:trPr>
        <w:tc>
          <w:tcPr>
            <w:tcW w:w="589" w:type="dxa"/>
            <w:vMerge w:val="restart"/>
            <w:tcBorders>
              <w:top w:val="single" w:sz="18" w:space="0" w:color="auto"/>
              <w:left w:val="single" w:sz="18" w:space="0" w:color="auto"/>
              <w:bottom w:val="single" w:sz="18" w:space="0" w:color="auto"/>
              <w:right w:val="single" w:sz="18" w:space="0" w:color="auto"/>
            </w:tcBorders>
          </w:tcPr>
          <w:p w:rsidR="00081C31" w:rsidRDefault="00081C31" w:rsidP="00081C31">
            <w:pPr>
              <w:jc w:val="center"/>
              <w:rPr>
                <w:lang w:val="en-US"/>
              </w:rPr>
            </w:pPr>
          </w:p>
        </w:tc>
        <w:tc>
          <w:tcPr>
            <w:tcW w:w="7883" w:type="dxa"/>
            <w:vMerge w:val="restart"/>
            <w:tcBorders>
              <w:top w:val="single" w:sz="18" w:space="0" w:color="auto"/>
              <w:left w:val="single" w:sz="18" w:space="0" w:color="auto"/>
              <w:bottom w:val="single" w:sz="18" w:space="0" w:color="auto"/>
              <w:right w:val="single" w:sz="18" w:space="0" w:color="auto"/>
            </w:tcBorders>
          </w:tcPr>
          <w:p w:rsidR="00081C31" w:rsidRDefault="00081C31" w:rsidP="00081C31">
            <w:pPr>
              <w:jc w:val="center"/>
              <w:rPr>
                <w:b/>
                <w:lang w:val="en-US"/>
              </w:rPr>
            </w:pPr>
          </w:p>
          <w:p w:rsidR="00081C31" w:rsidRDefault="00081C31" w:rsidP="00081C31">
            <w:pPr>
              <w:jc w:val="center"/>
              <w:rPr>
                <w:b/>
                <w:lang w:val="en-US"/>
              </w:rPr>
            </w:pPr>
            <w:r>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hideMark/>
          </w:tcPr>
          <w:p w:rsidR="00081C31" w:rsidRDefault="00081C31" w:rsidP="00081C31">
            <w:pPr>
              <w:jc w:val="center"/>
              <w:rPr>
                <w:b/>
                <w:lang w:val="en-US"/>
              </w:rPr>
            </w:pPr>
            <w:r>
              <w:rPr>
                <w:b/>
                <w:lang w:val="en-US"/>
              </w:rPr>
              <w:t>Level of Contribution</w:t>
            </w:r>
          </w:p>
        </w:tc>
      </w:tr>
      <w:tr w:rsidR="00081C31" w:rsidTr="00081C31">
        <w:trPr>
          <w:trHeight w:val="268"/>
        </w:trPr>
        <w:tc>
          <w:tcPr>
            <w:tcW w:w="9993" w:type="dxa"/>
            <w:vMerge/>
            <w:tcBorders>
              <w:top w:val="single" w:sz="18" w:space="0" w:color="auto"/>
              <w:left w:val="single" w:sz="18" w:space="0" w:color="auto"/>
              <w:bottom w:val="single" w:sz="18" w:space="0" w:color="auto"/>
              <w:right w:val="single" w:sz="18" w:space="0" w:color="auto"/>
            </w:tcBorders>
            <w:vAlign w:val="center"/>
            <w:hideMark/>
          </w:tcPr>
          <w:p w:rsidR="00081C31" w:rsidRDefault="00081C31" w:rsidP="00081C31">
            <w:pPr>
              <w:overflowPunct/>
              <w:autoSpaceDE/>
              <w:autoSpaceDN/>
              <w:adjustRightInd/>
              <w:rPr>
                <w:lang w:val="en-US"/>
              </w:rPr>
            </w:pPr>
          </w:p>
        </w:tc>
        <w:tc>
          <w:tcPr>
            <w:tcW w:w="7883" w:type="dxa"/>
            <w:vMerge/>
            <w:tcBorders>
              <w:top w:val="single" w:sz="18" w:space="0" w:color="auto"/>
              <w:left w:val="single" w:sz="18" w:space="0" w:color="auto"/>
              <w:bottom w:val="single" w:sz="18" w:space="0" w:color="auto"/>
              <w:right w:val="single" w:sz="18" w:space="0" w:color="auto"/>
            </w:tcBorders>
            <w:vAlign w:val="center"/>
            <w:hideMark/>
          </w:tcPr>
          <w:p w:rsidR="00081C31" w:rsidRDefault="00081C31" w:rsidP="00081C31">
            <w:pPr>
              <w:overflowPunct/>
              <w:autoSpaceDE/>
              <w:autoSpaceDN/>
              <w:adjustRightInd/>
              <w:rPr>
                <w:b/>
                <w:lang w:val="en-US"/>
              </w:rPr>
            </w:pPr>
          </w:p>
        </w:tc>
        <w:tc>
          <w:tcPr>
            <w:tcW w:w="567" w:type="dxa"/>
            <w:tcBorders>
              <w:top w:val="single" w:sz="12" w:space="0" w:color="auto"/>
              <w:left w:val="single" w:sz="18" w:space="0" w:color="auto"/>
              <w:bottom w:val="single" w:sz="18" w:space="0" w:color="auto"/>
              <w:right w:val="single" w:sz="4" w:space="0" w:color="000000"/>
            </w:tcBorders>
            <w:hideMark/>
          </w:tcPr>
          <w:p w:rsidR="00081C31" w:rsidRDefault="00081C31" w:rsidP="00081C31">
            <w:pPr>
              <w:jc w:val="center"/>
              <w:rPr>
                <w:b/>
                <w:lang w:val="en-US"/>
              </w:rPr>
            </w:pPr>
            <w:r>
              <w:rPr>
                <w:b/>
                <w:lang w:val="en-US"/>
              </w:rPr>
              <w:t>1</w:t>
            </w:r>
          </w:p>
        </w:tc>
        <w:tc>
          <w:tcPr>
            <w:tcW w:w="425" w:type="dxa"/>
            <w:tcBorders>
              <w:top w:val="single" w:sz="12" w:space="0" w:color="auto"/>
              <w:left w:val="single" w:sz="4" w:space="0" w:color="000000"/>
              <w:bottom w:val="single" w:sz="18" w:space="0" w:color="auto"/>
              <w:right w:val="single" w:sz="4" w:space="0" w:color="000000"/>
            </w:tcBorders>
            <w:hideMark/>
          </w:tcPr>
          <w:p w:rsidR="00081C31" w:rsidRDefault="00081C31" w:rsidP="00081C31">
            <w:pPr>
              <w:jc w:val="center"/>
              <w:rPr>
                <w:b/>
                <w:lang w:val="en-US"/>
              </w:rPr>
            </w:pPr>
            <w:r>
              <w:rPr>
                <w:b/>
                <w:lang w:val="en-US"/>
              </w:rPr>
              <w:t>2</w:t>
            </w:r>
          </w:p>
        </w:tc>
        <w:tc>
          <w:tcPr>
            <w:tcW w:w="529" w:type="dxa"/>
            <w:tcBorders>
              <w:top w:val="single" w:sz="12" w:space="0" w:color="auto"/>
              <w:left w:val="single" w:sz="4" w:space="0" w:color="000000"/>
              <w:bottom w:val="single" w:sz="18" w:space="0" w:color="auto"/>
              <w:right w:val="single" w:sz="18" w:space="0" w:color="auto"/>
            </w:tcBorders>
            <w:hideMark/>
          </w:tcPr>
          <w:p w:rsidR="00081C31" w:rsidRDefault="00081C31" w:rsidP="00081C31">
            <w:pPr>
              <w:jc w:val="center"/>
              <w:rPr>
                <w:b/>
                <w:lang w:val="en-US"/>
              </w:rPr>
            </w:pPr>
            <w:r>
              <w:rPr>
                <w:b/>
                <w:lang w:val="en-US"/>
              </w:rPr>
              <w:t>3</w:t>
            </w:r>
          </w:p>
        </w:tc>
      </w:tr>
      <w:tr w:rsidR="00081C31" w:rsidTr="00081C31">
        <w:tc>
          <w:tcPr>
            <w:tcW w:w="589" w:type="dxa"/>
            <w:tcBorders>
              <w:top w:val="single" w:sz="18" w:space="0" w:color="auto"/>
              <w:left w:val="single" w:sz="18" w:space="0" w:color="auto"/>
              <w:bottom w:val="single" w:sz="4" w:space="0" w:color="000000"/>
              <w:right w:val="single" w:sz="18" w:space="0" w:color="auto"/>
            </w:tcBorders>
            <w:hideMark/>
          </w:tcPr>
          <w:p w:rsidR="00081C31" w:rsidRDefault="00081C31" w:rsidP="00081C31">
            <w:pPr>
              <w:jc w:val="center"/>
              <w:rPr>
                <w:b/>
              </w:rPr>
            </w:pPr>
            <w:r>
              <w:rPr>
                <w:b/>
              </w:rPr>
              <w:t>i.</w:t>
            </w:r>
          </w:p>
        </w:tc>
        <w:tc>
          <w:tcPr>
            <w:tcW w:w="7883" w:type="dxa"/>
            <w:tcBorders>
              <w:top w:val="single" w:sz="18" w:space="0" w:color="auto"/>
              <w:left w:val="single" w:sz="18" w:space="0" w:color="auto"/>
              <w:bottom w:val="single" w:sz="4" w:space="0" w:color="000000"/>
              <w:right w:val="single" w:sz="18" w:space="0" w:color="auto"/>
            </w:tcBorders>
            <w:hideMark/>
          </w:tcPr>
          <w:p w:rsidR="00081C31" w:rsidRDefault="00081C31" w:rsidP="00081C31">
            <w:pPr>
              <w:rPr>
                <w:rFonts w:ascii="Arial" w:hAnsi="Arial" w:cs="Arial"/>
                <w:lang w:val="en-US"/>
              </w:rPr>
            </w:pPr>
            <w:r>
              <w:rPr>
                <w:lang w:val="en-US"/>
              </w:rPr>
              <w:t xml:space="preserve">Grasping interdisciplinary interaction related to </w:t>
            </w:r>
            <w:r w:rsidR="0068464B">
              <w:rPr>
                <w:lang w:val="en-US"/>
              </w:rPr>
              <w:t>energy</w:t>
            </w:r>
            <w:r>
              <w:rPr>
                <w:lang w:val="en-US"/>
              </w:rPr>
              <w:t xml:space="preserve"> area and developing and intensifying the current and high knowledge in that area based upon the competency in graduate level (</w:t>
            </w:r>
            <w:r>
              <w:rPr>
                <w:i/>
                <w:lang w:val="en-US"/>
              </w:rPr>
              <w:t>knowledge</w:t>
            </w:r>
            <w:r>
              <w:rPr>
                <w:lang w:val="en-US"/>
              </w:rPr>
              <w:t>).</w:t>
            </w:r>
          </w:p>
        </w:tc>
        <w:tc>
          <w:tcPr>
            <w:tcW w:w="567" w:type="dxa"/>
            <w:tcBorders>
              <w:top w:val="single" w:sz="18" w:space="0" w:color="auto"/>
              <w:left w:val="single" w:sz="18" w:space="0" w:color="auto"/>
              <w:bottom w:val="single" w:sz="4" w:space="0" w:color="000000"/>
              <w:right w:val="single" w:sz="4" w:space="0" w:color="000000"/>
            </w:tcBorders>
          </w:tcPr>
          <w:p w:rsidR="00081C31" w:rsidRDefault="00081C31" w:rsidP="00081C31">
            <w:pPr>
              <w:jc w:val="center"/>
            </w:pPr>
          </w:p>
        </w:tc>
        <w:tc>
          <w:tcPr>
            <w:tcW w:w="425" w:type="dxa"/>
            <w:tcBorders>
              <w:top w:val="single" w:sz="18" w:space="0" w:color="auto"/>
              <w:left w:val="single" w:sz="4" w:space="0" w:color="000000"/>
              <w:bottom w:val="single" w:sz="4" w:space="0" w:color="000000"/>
              <w:right w:val="single" w:sz="4" w:space="0" w:color="000000"/>
            </w:tcBorders>
          </w:tcPr>
          <w:p w:rsidR="00081C31" w:rsidRDefault="00081C31" w:rsidP="00081C31">
            <w:pPr>
              <w:jc w:val="center"/>
            </w:pPr>
          </w:p>
        </w:tc>
        <w:tc>
          <w:tcPr>
            <w:tcW w:w="529" w:type="dxa"/>
            <w:tcBorders>
              <w:top w:val="single" w:sz="18" w:space="0" w:color="auto"/>
              <w:left w:val="single" w:sz="4" w:space="0" w:color="000000"/>
              <w:bottom w:val="single" w:sz="4" w:space="0" w:color="000000"/>
              <w:right w:val="single" w:sz="18" w:space="0" w:color="auto"/>
            </w:tcBorders>
          </w:tcPr>
          <w:p w:rsidR="00081C31" w:rsidRDefault="00081C31" w:rsidP="00081C31">
            <w:pPr>
              <w:jc w:val="center"/>
            </w:pPr>
          </w:p>
          <w:p w:rsidR="00081C31" w:rsidRDefault="00081C31" w:rsidP="00081C31">
            <w:pPr>
              <w:jc w:val="center"/>
            </w:pPr>
            <w:r>
              <w:t>+</w:t>
            </w:r>
          </w:p>
        </w:tc>
      </w:tr>
      <w:tr w:rsidR="00081C31" w:rsidTr="00081C31">
        <w:tc>
          <w:tcPr>
            <w:tcW w:w="589" w:type="dxa"/>
            <w:tcBorders>
              <w:top w:val="single" w:sz="4" w:space="0" w:color="000000"/>
              <w:left w:val="single" w:sz="18" w:space="0" w:color="auto"/>
              <w:bottom w:val="single" w:sz="4" w:space="0" w:color="000000"/>
              <w:right w:val="single" w:sz="18" w:space="0" w:color="auto"/>
            </w:tcBorders>
            <w:hideMark/>
          </w:tcPr>
          <w:p w:rsidR="00081C31" w:rsidRDefault="00081C31" w:rsidP="00081C31">
            <w:pPr>
              <w:jc w:val="center"/>
              <w:rPr>
                <w:b/>
              </w:rPr>
            </w:pPr>
            <w:r>
              <w:rPr>
                <w:b/>
              </w:rPr>
              <w:t>ii.</w:t>
            </w:r>
          </w:p>
        </w:tc>
        <w:tc>
          <w:tcPr>
            <w:tcW w:w="7883" w:type="dxa"/>
            <w:tcBorders>
              <w:top w:val="single" w:sz="4" w:space="0" w:color="000000"/>
              <w:left w:val="single" w:sz="18" w:space="0" w:color="auto"/>
              <w:bottom w:val="single" w:sz="4" w:space="0" w:color="000000"/>
              <w:right w:val="single" w:sz="18" w:space="0" w:color="auto"/>
            </w:tcBorders>
            <w:hideMark/>
          </w:tcPr>
          <w:p w:rsidR="00081C31" w:rsidRDefault="00081C31" w:rsidP="00081C31">
            <w:pPr>
              <w:rPr>
                <w:rFonts w:ascii="Arial" w:hAnsi="Arial" w:cs="Arial"/>
                <w:lang w:val="en-US"/>
              </w:rPr>
            </w:pPr>
            <w:r>
              <w:rPr>
                <w:lang w:val="en-US"/>
              </w:rPr>
              <w:t xml:space="preserve">By means of ability to use theoretical and practical information related to </w:t>
            </w:r>
            <w:r w:rsidR="0068464B">
              <w:rPr>
                <w:lang w:val="en-US"/>
              </w:rPr>
              <w:t>energy</w:t>
            </w:r>
            <w:r>
              <w:rPr>
                <w:lang w:val="en-US"/>
              </w:rPr>
              <w:t xml:space="preserve"> area, to combine and interpret them with information from different disciplines producing new information and solving the faced problems by related searching methods (</w:t>
            </w:r>
            <w:r>
              <w:rPr>
                <w:i/>
                <w:lang w:val="en-US"/>
              </w:rPr>
              <w:t>skill</w:t>
            </w:r>
            <w:r>
              <w:rPr>
                <w:lang w:val="en-US"/>
              </w:rPr>
              <w:t>).</w:t>
            </w:r>
          </w:p>
        </w:tc>
        <w:tc>
          <w:tcPr>
            <w:tcW w:w="567" w:type="dxa"/>
            <w:tcBorders>
              <w:top w:val="single" w:sz="4" w:space="0" w:color="000000"/>
              <w:left w:val="single" w:sz="18" w:space="0" w:color="auto"/>
              <w:bottom w:val="single" w:sz="4" w:space="0" w:color="000000"/>
              <w:right w:val="single" w:sz="4" w:space="0" w:color="000000"/>
            </w:tcBorders>
          </w:tcPr>
          <w:p w:rsidR="00081C31" w:rsidRDefault="00081C31" w:rsidP="00081C31">
            <w:pPr>
              <w:jc w:val="center"/>
            </w:pPr>
          </w:p>
        </w:tc>
        <w:tc>
          <w:tcPr>
            <w:tcW w:w="425" w:type="dxa"/>
            <w:tcBorders>
              <w:top w:val="single" w:sz="4" w:space="0" w:color="000000"/>
              <w:left w:val="single" w:sz="4" w:space="0" w:color="000000"/>
              <w:bottom w:val="single" w:sz="4" w:space="0" w:color="000000"/>
              <w:right w:val="single" w:sz="4" w:space="0" w:color="000000"/>
            </w:tcBorders>
          </w:tcPr>
          <w:p w:rsidR="00081C31" w:rsidRDefault="00081C31" w:rsidP="00081C31">
            <w:pPr>
              <w:jc w:val="center"/>
            </w:pPr>
          </w:p>
        </w:tc>
        <w:tc>
          <w:tcPr>
            <w:tcW w:w="529" w:type="dxa"/>
            <w:tcBorders>
              <w:top w:val="single" w:sz="4" w:space="0" w:color="000000"/>
              <w:left w:val="single" w:sz="4" w:space="0" w:color="000000"/>
              <w:bottom w:val="single" w:sz="4" w:space="0" w:color="000000"/>
              <w:right w:val="single" w:sz="18" w:space="0" w:color="auto"/>
            </w:tcBorders>
          </w:tcPr>
          <w:p w:rsidR="00081C31" w:rsidRDefault="00081C31" w:rsidP="00081C31">
            <w:pPr>
              <w:jc w:val="center"/>
              <w:rPr>
                <w:b/>
                <w:bCs/>
              </w:rPr>
            </w:pPr>
          </w:p>
          <w:p w:rsidR="00081C31" w:rsidRDefault="00081C31" w:rsidP="00081C31">
            <w:pPr>
              <w:jc w:val="center"/>
              <w:rPr>
                <w:b/>
                <w:bCs/>
              </w:rPr>
            </w:pPr>
            <w:r>
              <w:rPr>
                <w:b/>
                <w:bCs/>
              </w:rPr>
              <w:t>+</w:t>
            </w:r>
          </w:p>
        </w:tc>
      </w:tr>
      <w:tr w:rsidR="00081C31" w:rsidTr="00081C31">
        <w:tc>
          <w:tcPr>
            <w:tcW w:w="589" w:type="dxa"/>
            <w:tcBorders>
              <w:top w:val="single" w:sz="4" w:space="0" w:color="000000"/>
              <w:left w:val="single" w:sz="18" w:space="0" w:color="auto"/>
              <w:bottom w:val="single" w:sz="4" w:space="0" w:color="000000"/>
              <w:right w:val="single" w:sz="18" w:space="0" w:color="auto"/>
            </w:tcBorders>
            <w:hideMark/>
          </w:tcPr>
          <w:p w:rsidR="00081C31" w:rsidRDefault="00081C31" w:rsidP="00081C31">
            <w:pPr>
              <w:jc w:val="center"/>
              <w:rPr>
                <w:b/>
              </w:rPr>
            </w:pPr>
            <w:r>
              <w:rPr>
                <w:b/>
              </w:rPr>
              <w:t>iii.</w:t>
            </w:r>
          </w:p>
        </w:tc>
        <w:tc>
          <w:tcPr>
            <w:tcW w:w="7883" w:type="dxa"/>
            <w:tcBorders>
              <w:top w:val="single" w:sz="4" w:space="0" w:color="000000"/>
              <w:left w:val="single" w:sz="18" w:space="0" w:color="auto"/>
              <w:bottom w:val="single" w:sz="4" w:space="0" w:color="000000"/>
              <w:right w:val="single" w:sz="18" w:space="0" w:color="auto"/>
            </w:tcBorders>
            <w:hideMark/>
          </w:tcPr>
          <w:p w:rsidR="00081C31" w:rsidRDefault="00081C31" w:rsidP="00081C31">
            <w:pPr>
              <w:rPr>
                <w:rFonts w:ascii="Arial" w:hAnsi="Arial" w:cs="Arial"/>
                <w:lang w:val="en-US"/>
              </w:rPr>
            </w:pPr>
            <w:r>
              <w:rPr>
                <w:lang w:val="en-US"/>
              </w:rPr>
              <w:t xml:space="preserve">By means of the ability to critically analyze knowledge, skills and also a study related to </w:t>
            </w:r>
            <w:r w:rsidR="0068464B">
              <w:rPr>
                <w:lang w:val="en-US"/>
              </w:rPr>
              <w:t>energy</w:t>
            </w:r>
            <w:r>
              <w:rPr>
                <w:lang w:val="en-US"/>
              </w:rPr>
              <w:t xml:space="preserve"> area that requires expertise on that area, directing and continuing independently, developing new strategies for the problems that are not foreseen and taking the responsibilities together with fulfilling the leader role, the ability to produce solutions for that problems (</w:t>
            </w:r>
            <w:r>
              <w:rPr>
                <w:i/>
                <w:lang w:val="en-US"/>
              </w:rPr>
              <w:t>competence to work independently, competence to take responsibility, competence to learning</w:t>
            </w:r>
            <w:r>
              <w:rPr>
                <w:lang w:val="en-US"/>
              </w:rPr>
              <w:t>).</w:t>
            </w:r>
          </w:p>
        </w:tc>
        <w:tc>
          <w:tcPr>
            <w:tcW w:w="567" w:type="dxa"/>
            <w:tcBorders>
              <w:top w:val="single" w:sz="4" w:space="0" w:color="000000"/>
              <w:left w:val="single" w:sz="18" w:space="0" w:color="auto"/>
              <w:bottom w:val="single" w:sz="4" w:space="0" w:color="000000"/>
              <w:right w:val="single" w:sz="4" w:space="0" w:color="000000"/>
            </w:tcBorders>
          </w:tcPr>
          <w:p w:rsidR="00081C31" w:rsidRDefault="00081C31" w:rsidP="00081C31">
            <w:pPr>
              <w:jc w:val="center"/>
            </w:pPr>
          </w:p>
        </w:tc>
        <w:tc>
          <w:tcPr>
            <w:tcW w:w="425" w:type="dxa"/>
            <w:tcBorders>
              <w:top w:val="single" w:sz="4" w:space="0" w:color="000000"/>
              <w:left w:val="single" w:sz="4" w:space="0" w:color="000000"/>
              <w:bottom w:val="single" w:sz="4" w:space="0" w:color="000000"/>
              <w:right w:val="single" w:sz="4" w:space="0" w:color="000000"/>
            </w:tcBorders>
          </w:tcPr>
          <w:p w:rsidR="00081C31" w:rsidRDefault="00081C31" w:rsidP="00081C31">
            <w:pPr>
              <w:jc w:val="center"/>
            </w:pPr>
          </w:p>
          <w:p w:rsidR="00081C31" w:rsidRDefault="00081C31" w:rsidP="00081C31">
            <w:pPr>
              <w:jc w:val="center"/>
            </w:pPr>
          </w:p>
          <w:p w:rsidR="00081C31" w:rsidRDefault="00081C31" w:rsidP="00081C31">
            <w:pPr>
              <w:jc w:val="center"/>
            </w:pPr>
            <w:r>
              <w:t>+</w:t>
            </w:r>
          </w:p>
        </w:tc>
        <w:tc>
          <w:tcPr>
            <w:tcW w:w="529" w:type="dxa"/>
            <w:tcBorders>
              <w:top w:val="single" w:sz="4" w:space="0" w:color="000000"/>
              <w:left w:val="single" w:sz="4" w:space="0" w:color="000000"/>
              <w:bottom w:val="single" w:sz="4" w:space="0" w:color="000000"/>
              <w:right w:val="single" w:sz="18" w:space="0" w:color="auto"/>
            </w:tcBorders>
          </w:tcPr>
          <w:p w:rsidR="00081C31" w:rsidRDefault="00081C31" w:rsidP="00081C31">
            <w:pPr>
              <w:jc w:val="center"/>
            </w:pPr>
          </w:p>
        </w:tc>
      </w:tr>
      <w:tr w:rsidR="00081C31" w:rsidTr="00081C31">
        <w:tc>
          <w:tcPr>
            <w:tcW w:w="589" w:type="dxa"/>
            <w:tcBorders>
              <w:top w:val="single" w:sz="4" w:space="0" w:color="000000"/>
              <w:left w:val="single" w:sz="18" w:space="0" w:color="auto"/>
              <w:bottom w:val="single" w:sz="4" w:space="0" w:color="000000"/>
              <w:right w:val="single" w:sz="18" w:space="0" w:color="auto"/>
            </w:tcBorders>
            <w:hideMark/>
          </w:tcPr>
          <w:p w:rsidR="00081C31" w:rsidRDefault="00081C31" w:rsidP="00081C31">
            <w:pPr>
              <w:jc w:val="center"/>
              <w:rPr>
                <w:b/>
              </w:rPr>
            </w:pPr>
            <w:r>
              <w:rPr>
                <w:b/>
              </w:rPr>
              <w:t>iv.</w:t>
            </w:r>
          </w:p>
        </w:tc>
        <w:tc>
          <w:tcPr>
            <w:tcW w:w="7883" w:type="dxa"/>
            <w:tcBorders>
              <w:top w:val="single" w:sz="4" w:space="0" w:color="000000"/>
              <w:left w:val="single" w:sz="18" w:space="0" w:color="auto"/>
              <w:bottom w:val="single" w:sz="4" w:space="0" w:color="000000"/>
              <w:right w:val="single" w:sz="18" w:space="0" w:color="auto"/>
            </w:tcBorders>
            <w:hideMark/>
          </w:tcPr>
          <w:p w:rsidR="00081C31" w:rsidRDefault="00081C31" w:rsidP="00081C31">
            <w:pPr>
              <w:rPr>
                <w:rFonts w:ascii="Arial" w:hAnsi="Arial" w:cs="Arial"/>
                <w:lang w:val="en-US"/>
              </w:rPr>
            </w:pPr>
            <w:r>
              <w:rPr>
                <w:lang w:val="en-US"/>
              </w:rPr>
              <w:t xml:space="preserve">By means of the ability to promote current development and studies by supporting with qualitative and quantitative data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w:t>
            </w:r>
            <w:r w:rsidR="0068464B">
              <w:rPr>
                <w:lang w:val="en-US"/>
              </w:rPr>
              <w:t>energy</w:t>
            </w:r>
            <w:r>
              <w:rPr>
                <w:lang w:val="en-US"/>
              </w:rPr>
              <w:t xml:space="preserve"> or different fields (</w:t>
            </w:r>
            <w:r>
              <w:rPr>
                <w:i/>
                <w:lang w:val="en-US"/>
              </w:rPr>
              <w:t>communication and social competency</w:t>
            </w:r>
            <w:r>
              <w:rPr>
                <w:lang w:val="en-US"/>
              </w:rPr>
              <w:t>).</w:t>
            </w:r>
          </w:p>
        </w:tc>
        <w:tc>
          <w:tcPr>
            <w:tcW w:w="567" w:type="dxa"/>
            <w:tcBorders>
              <w:top w:val="single" w:sz="4" w:space="0" w:color="000000"/>
              <w:left w:val="single" w:sz="18" w:space="0" w:color="auto"/>
              <w:bottom w:val="single" w:sz="4" w:space="0" w:color="000000"/>
              <w:right w:val="single" w:sz="4" w:space="0" w:color="000000"/>
            </w:tcBorders>
          </w:tcPr>
          <w:p w:rsidR="00081C31" w:rsidRDefault="00081C31" w:rsidP="00081C31">
            <w:pPr>
              <w:jc w:val="center"/>
            </w:pPr>
          </w:p>
        </w:tc>
        <w:tc>
          <w:tcPr>
            <w:tcW w:w="425" w:type="dxa"/>
            <w:tcBorders>
              <w:top w:val="single" w:sz="4" w:space="0" w:color="000000"/>
              <w:left w:val="single" w:sz="4" w:space="0" w:color="000000"/>
              <w:bottom w:val="single" w:sz="4" w:space="0" w:color="000000"/>
              <w:right w:val="single" w:sz="4" w:space="0" w:color="000000"/>
            </w:tcBorders>
          </w:tcPr>
          <w:p w:rsidR="00081C31" w:rsidRDefault="00081C31" w:rsidP="00081C31">
            <w:pPr>
              <w:jc w:val="center"/>
            </w:pPr>
          </w:p>
          <w:p w:rsidR="00081C31" w:rsidRDefault="00081C31" w:rsidP="00081C31">
            <w:pPr>
              <w:jc w:val="center"/>
            </w:pPr>
          </w:p>
          <w:p w:rsidR="00081C31" w:rsidRDefault="00081C31" w:rsidP="00081C31">
            <w:pPr>
              <w:jc w:val="center"/>
            </w:pPr>
            <w:r>
              <w:t>+</w:t>
            </w:r>
          </w:p>
        </w:tc>
        <w:tc>
          <w:tcPr>
            <w:tcW w:w="529" w:type="dxa"/>
            <w:tcBorders>
              <w:top w:val="single" w:sz="4" w:space="0" w:color="000000"/>
              <w:left w:val="single" w:sz="4" w:space="0" w:color="000000"/>
              <w:bottom w:val="single" w:sz="4" w:space="0" w:color="000000"/>
              <w:right w:val="single" w:sz="18" w:space="0" w:color="auto"/>
            </w:tcBorders>
          </w:tcPr>
          <w:p w:rsidR="00081C31" w:rsidRDefault="00081C31" w:rsidP="00081C31">
            <w:pPr>
              <w:jc w:val="center"/>
            </w:pPr>
          </w:p>
        </w:tc>
      </w:tr>
      <w:tr w:rsidR="00081C31" w:rsidTr="00081C31">
        <w:tc>
          <w:tcPr>
            <w:tcW w:w="589" w:type="dxa"/>
            <w:tcBorders>
              <w:top w:val="single" w:sz="4" w:space="0" w:color="000000"/>
              <w:left w:val="single" w:sz="18" w:space="0" w:color="auto"/>
              <w:bottom w:val="single" w:sz="4" w:space="0" w:color="000000"/>
              <w:right w:val="single" w:sz="18" w:space="0" w:color="auto"/>
            </w:tcBorders>
            <w:hideMark/>
          </w:tcPr>
          <w:p w:rsidR="00081C31" w:rsidRDefault="00081C31" w:rsidP="00081C31">
            <w:pPr>
              <w:jc w:val="center"/>
              <w:rPr>
                <w:b/>
              </w:rPr>
            </w:pPr>
            <w:r>
              <w:rPr>
                <w:b/>
              </w:rPr>
              <w:t>v.</w:t>
            </w:r>
          </w:p>
        </w:tc>
        <w:tc>
          <w:tcPr>
            <w:tcW w:w="7883" w:type="dxa"/>
            <w:tcBorders>
              <w:top w:val="single" w:sz="4" w:space="0" w:color="000000"/>
              <w:left w:val="single" w:sz="18" w:space="0" w:color="auto"/>
              <w:bottom w:val="single" w:sz="4" w:space="0" w:color="000000"/>
              <w:right w:val="single" w:sz="18" w:space="0" w:color="auto"/>
            </w:tcBorders>
            <w:hideMark/>
          </w:tcPr>
          <w:p w:rsidR="00081C31" w:rsidRDefault="00081C31" w:rsidP="0068464B">
            <w:pPr>
              <w:jc w:val="both"/>
              <w:rPr>
                <w:lang w:val="en-US"/>
              </w:rPr>
            </w:pPr>
            <w:r>
              <w:rPr>
                <w:lang w:val="en-US"/>
              </w:rPr>
              <w:t>Proficiency in a foreign language and establishing written, oral and visual communication with that language for presenting one’s studies in the international environment (</w:t>
            </w:r>
            <w:r>
              <w:rPr>
                <w:i/>
                <w:lang w:val="en-US"/>
              </w:rPr>
              <w:t>communication and social competency</w:t>
            </w:r>
            <w:r>
              <w:rPr>
                <w:lang w:val="en-US"/>
              </w:rPr>
              <w:t>).</w:t>
            </w:r>
          </w:p>
        </w:tc>
        <w:tc>
          <w:tcPr>
            <w:tcW w:w="567" w:type="dxa"/>
            <w:tcBorders>
              <w:top w:val="single" w:sz="4" w:space="0" w:color="000000"/>
              <w:left w:val="single" w:sz="18" w:space="0" w:color="auto"/>
              <w:bottom w:val="single" w:sz="4" w:space="0" w:color="000000"/>
              <w:right w:val="single" w:sz="4" w:space="0" w:color="000000"/>
            </w:tcBorders>
          </w:tcPr>
          <w:p w:rsidR="00081C31" w:rsidRDefault="00081C31" w:rsidP="00081C31">
            <w:pPr>
              <w:jc w:val="center"/>
            </w:pPr>
          </w:p>
          <w:p w:rsidR="00081C31" w:rsidRDefault="00081C31" w:rsidP="00081C31">
            <w:pPr>
              <w:jc w:val="center"/>
            </w:pPr>
            <w:r>
              <w:t>+</w:t>
            </w:r>
          </w:p>
        </w:tc>
        <w:tc>
          <w:tcPr>
            <w:tcW w:w="425" w:type="dxa"/>
            <w:tcBorders>
              <w:top w:val="single" w:sz="4" w:space="0" w:color="000000"/>
              <w:left w:val="single" w:sz="4" w:space="0" w:color="000000"/>
              <w:bottom w:val="single" w:sz="4" w:space="0" w:color="000000"/>
              <w:right w:val="single" w:sz="4" w:space="0" w:color="000000"/>
            </w:tcBorders>
          </w:tcPr>
          <w:p w:rsidR="00081C31" w:rsidRDefault="00081C31" w:rsidP="00081C31">
            <w:pPr>
              <w:jc w:val="center"/>
            </w:pPr>
          </w:p>
        </w:tc>
        <w:tc>
          <w:tcPr>
            <w:tcW w:w="529" w:type="dxa"/>
            <w:tcBorders>
              <w:top w:val="single" w:sz="4" w:space="0" w:color="000000"/>
              <w:left w:val="single" w:sz="4" w:space="0" w:color="000000"/>
              <w:bottom w:val="single" w:sz="4" w:space="0" w:color="000000"/>
              <w:right w:val="single" w:sz="18" w:space="0" w:color="auto"/>
            </w:tcBorders>
          </w:tcPr>
          <w:p w:rsidR="00081C31" w:rsidRDefault="00081C31" w:rsidP="00081C31">
            <w:pPr>
              <w:jc w:val="center"/>
            </w:pPr>
          </w:p>
        </w:tc>
      </w:tr>
      <w:tr w:rsidR="00081C31" w:rsidTr="00081C31">
        <w:tc>
          <w:tcPr>
            <w:tcW w:w="589" w:type="dxa"/>
            <w:tcBorders>
              <w:top w:val="single" w:sz="4" w:space="0" w:color="000000"/>
              <w:left w:val="single" w:sz="18" w:space="0" w:color="auto"/>
              <w:bottom w:val="single" w:sz="18" w:space="0" w:color="auto"/>
              <w:right w:val="single" w:sz="18" w:space="0" w:color="auto"/>
            </w:tcBorders>
            <w:hideMark/>
          </w:tcPr>
          <w:p w:rsidR="00081C31" w:rsidRDefault="00081C31" w:rsidP="00081C31">
            <w:pPr>
              <w:jc w:val="center"/>
              <w:rPr>
                <w:b/>
              </w:rPr>
            </w:pPr>
            <w:r>
              <w:rPr>
                <w:b/>
              </w:rPr>
              <w:t>vi.</w:t>
            </w:r>
          </w:p>
        </w:tc>
        <w:tc>
          <w:tcPr>
            <w:tcW w:w="7883" w:type="dxa"/>
            <w:tcBorders>
              <w:top w:val="single" w:sz="4" w:space="0" w:color="000000"/>
              <w:left w:val="single" w:sz="18" w:space="0" w:color="auto"/>
              <w:bottom w:val="single" w:sz="18" w:space="0" w:color="auto"/>
              <w:right w:val="single" w:sz="18" w:space="0" w:color="auto"/>
            </w:tcBorders>
            <w:hideMark/>
          </w:tcPr>
          <w:p w:rsidR="00081C31" w:rsidRDefault="00081C31" w:rsidP="00081C31">
            <w:pPr>
              <w:rPr>
                <w:rFonts w:ascii="Arial" w:hAnsi="Arial" w:cs="Arial"/>
                <w:lang w:val="en-US"/>
              </w:rPr>
            </w:pPr>
            <w:r>
              <w:rPr>
                <w:lang w:val="en-US"/>
              </w:rPr>
              <w:t xml:space="preserve">By means of the ability to inspect the steps like gathering, interpreting, implementing  and announcing   related data with the </w:t>
            </w:r>
            <w:r w:rsidR="0068464B">
              <w:rPr>
                <w:lang w:val="en-US"/>
              </w:rPr>
              <w:t>energy</w:t>
            </w:r>
            <w:r>
              <w:rPr>
                <w:lang w:val="en-US"/>
              </w:rPr>
              <w:t xml:space="preserve"> area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Pr>
                <w:i/>
                <w:lang w:val="en-US"/>
              </w:rPr>
              <w:t>area specific competency</w:t>
            </w:r>
            <w:r>
              <w:rPr>
                <w:lang w:val="en-US"/>
              </w:rPr>
              <w:t>).</w:t>
            </w:r>
          </w:p>
        </w:tc>
        <w:tc>
          <w:tcPr>
            <w:tcW w:w="567" w:type="dxa"/>
            <w:tcBorders>
              <w:top w:val="single" w:sz="4" w:space="0" w:color="000000"/>
              <w:left w:val="single" w:sz="18" w:space="0" w:color="auto"/>
              <w:bottom w:val="single" w:sz="18" w:space="0" w:color="auto"/>
              <w:right w:val="single" w:sz="4" w:space="0" w:color="000000"/>
            </w:tcBorders>
          </w:tcPr>
          <w:p w:rsidR="00081C31" w:rsidRDefault="00081C31" w:rsidP="00081C31">
            <w:pPr>
              <w:jc w:val="center"/>
            </w:pPr>
          </w:p>
        </w:tc>
        <w:tc>
          <w:tcPr>
            <w:tcW w:w="425" w:type="dxa"/>
            <w:tcBorders>
              <w:top w:val="single" w:sz="4" w:space="0" w:color="000000"/>
              <w:left w:val="single" w:sz="4" w:space="0" w:color="000000"/>
              <w:bottom w:val="single" w:sz="18" w:space="0" w:color="auto"/>
              <w:right w:val="single" w:sz="4" w:space="0" w:color="000000"/>
            </w:tcBorders>
          </w:tcPr>
          <w:p w:rsidR="00081C31" w:rsidRDefault="00081C31" w:rsidP="00081C31">
            <w:pPr>
              <w:jc w:val="center"/>
            </w:pPr>
          </w:p>
          <w:p w:rsidR="00081C31" w:rsidRDefault="00081C31" w:rsidP="00081C31">
            <w:pPr>
              <w:jc w:val="center"/>
            </w:pPr>
          </w:p>
          <w:p w:rsidR="00081C31" w:rsidRDefault="00081C31" w:rsidP="00081C31">
            <w:pPr>
              <w:jc w:val="center"/>
            </w:pPr>
            <w:r>
              <w:t>+</w:t>
            </w:r>
          </w:p>
        </w:tc>
        <w:tc>
          <w:tcPr>
            <w:tcW w:w="529" w:type="dxa"/>
            <w:tcBorders>
              <w:top w:val="single" w:sz="4" w:space="0" w:color="000000"/>
              <w:left w:val="single" w:sz="4" w:space="0" w:color="000000"/>
              <w:bottom w:val="single" w:sz="18" w:space="0" w:color="auto"/>
              <w:right w:val="single" w:sz="18" w:space="0" w:color="auto"/>
            </w:tcBorders>
          </w:tcPr>
          <w:p w:rsidR="00081C31" w:rsidRDefault="00081C31" w:rsidP="00081C31">
            <w:pPr>
              <w:jc w:val="center"/>
            </w:pPr>
          </w:p>
        </w:tc>
      </w:tr>
      <w:tr w:rsidR="00081C31" w:rsidTr="00081C31">
        <w:trPr>
          <w:trHeight w:val="100"/>
        </w:trPr>
        <w:tc>
          <w:tcPr>
            <w:tcW w:w="9993" w:type="dxa"/>
            <w:gridSpan w:val="5"/>
            <w:tcBorders>
              <w:top w:val="nil"/>
              <w:left w:val="nil"/>
              <w:bottom w:val="nil"/>
              <w:right w:val="nil"/>
            </w:tcBorders>
            <w:tcMar>
              <w:top w:w="0" w:type="dxa"/>
              <w:left w:w="70" w:type="dxa"/>
              <w:bottom w:w="0" w:type="dxa"/>
              <w:right w:w="70" w:type="dxa"/>
            </w:tcMar>
          </w:tcPr>
          <w:p w:rsidR="00081C31" w:rsidRDefault="00081C31" w:rsidP="00081C31">
            <w:pPr>
              <w:rPr>
                <w:b/>
                <w:bCs/>
                <w:lang w:val="en-US"/>
              </w:rPr>
            </w:pPr>
          </w:p>
        </w:tc>
      </w:tr>
    </w:tbl>
    <w:p w:rsidR="00081C31" w:rsidRDefault="00081C31" w:rsidP="00081C31">
      <w:pPr>
        <w:rPr>
          <w:b/>
          <w:lang w:val="en-US"/>
        </w:rPr>
      </w:pPr>
      <w:r>
        <w:rPr>
          <w:lang w:val="en-US"/>
        </w:rPr>
        <w:t xml:space="preserve"> </w:t>
      </w:r>
      <w:r>
        <w:rPr>
          <w:b/>
          <w:lang w:val="en-US"/>
        </w:rPr>
        <w:t xml:space="preserve">1: Little, 2. Partial, 3. Full </w:t>
      </w:r>
    </w:p>
    <w:p w:rsidR="00081C31" w:rsidRDefault="00081C31" w:rsidP="00081C31"/>
    <w:p w:rsidR="00081C31" w:rsidRDefault="00081C31">
      <w:pPr>
        <w:rPr>
          <w:b/>
          <w:bCs/>
          <w:sz w:val="28"/>
        </w:rPr>
      </w:pPr>
    </w:p>
    <w:p w:rsidR="0082725B" w:rsidRDefault="0082725B">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030918" w:rsidRDefault="00030918">
      <w:pPr>
        <w:pStyle w:val="Heading2"/>
        <w:rPr>
          <w:sz w:val="24"/>
        </w:rPr>
      </w:pPr>
    </w:p>
    <w:p w:rsidR="0082725B" w:rsidRDefault="0082725B">
      <w:pPr>
        <w:pStyle w:val="Heading2"/>
        <w:rPr>
          <w:szCs w:val="28"/>
        </w:rPr>
      </w:pPr>
    </w:p>
    <w:p w:rsidR="00EB2735" w:rsidRPr="00BA62ED" w:rsidRDefault="00EB2735"/>
    <w:p w:rsidR="00EB2735" w:rsidRPr="00BA62ED" w:rsidRDefault="00EB2735"/>
    <w:p w:rsidR="007F1B12" w:rsidRPr="00BA62ED" w:rsidRDefault="007F1B12"/>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905631" w:rsidRPr="00BA62ED">
        <w:tblPrEx>
          <w:tblCellMar>
            <w:top w:w="0" w:type="dxa"/>
            <w:bottom w:w="0" w:type="dxa"/>
          </w:tblCellMar>
        </w:tblPrEx>
        <w:trPr>
          <w:cantSplit/>
        </w:trPr>
        <w:tc>
          <w:tcPr>
            <w:tcW w:w="3614" w:type="dxa"/>
            <w:tcBorders>
              <w:top w:val="single" w:sz="18" w:space="0" w:color="auto"/>
              <w:left w:val="single" w:sz="18" w:space="0" w:color="auto"/>
              <w:bottom w:val="single" w:sz="18" w:space="0" w:color="auto"/>
              <w:right w:val="single" w:sz="18" w:space="0" w:color="auto"/>
            </w:tcBorders>
          </w:tcPr>
          <w:p w:rsidR="00905631" w:rsidRPr="00BA62ED" w:rsidRDefault="007F1B12" w:rsidP="007F1B12">
            <w:pPr>
              <w:jc w:val="center"/>
              <w:rPr>
                <w:b/>
                <w:i/>
                <w:u w:val="single"/>
              </w:rPr>
            </w:pPr>
            <w:r w:rsidRPr="00BA62ED">
              <w:rPr>
                <w:b/>
                <w:i/>
                <w:u w:val="single"/>
              </w:rPr>
              <w:t>Düzenleyen</w:t>
            </w:r>
            <w:r w:rsidR="00EB2735" w:rsidRPr="00BA62ED">
              <w:rPr>
                <w:b/>
                <w:i/>
                <w:u w:val="single"/>
              </w:rPr>
              <w:t xml:space="preserve"> (Prepared by)</w:t>
            </w:r>
          </w:p>
          <w:p w:rsidR="00496726" w:rsidRPr="00BA62ED" w:rsidRDefault="00496726" w:rsidP="00496726">
            <w:pPr>
              <w:jc w:val="center"/>
            </w:pPr>
          </w:p>
        </w:tc>
        <w:tc>
          <w:tcPr>
            <w:tcW w:w="2906"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1"/>
              <w:rPr>
                <w:b/>
                <w:bCs w:val="0"/>
                <w:sz w:val="20"/>
              </w:rPr>
            </w:pPr>
            <w:r w:rsidRPr="00BA62ED">
              <w:rPr>
                <w:b/>
                <w:bCs w:val="0"/>
                <w:sz w:val="20"/>
              </w:rPr>
              <w:t>Tarih</w:t>
            </w:r>
            <w:r w:rsidR="00EB2735" w:rsidRPr="00BA62ED">
              <w:rPr>
                <w:b/>
                <w:bCs w:val="0"/>
                <w:sz w:val="20"/>
              </w:rPr>
              <w:t xml:space="preserve"> (Date)</w:t>
            </w:r>
          </w:p>
          <w:p w:rsidR="00905631" w:rsidRPr="00BA62ED" w:rsidRDefault="00081C31">
            <w:pPr>
              <w:jc w:val="center"/>
            </w:pPr>
            <w:r>
              <w:t>02</w:t>
            </w:r>
            <w:r w:rsidR="00BF38B4">
              <w:t>.0</w:t>
            </w:r>
            <w:r>
              <w:t>3</w:t>
            </w:r>
            <w:r w:rsidR="00BF38B4">
              <w:t>.2011</w:t>
            </w:r>
          </w:p>
          <w:p w:rsidR="00030918" w:rsidRPr="00BA62ED" w:rsidRDefault="00030918">
            <w:pPr>
              <w:jc w:val="center"/>
            </w:pPr>
          </w:p>
          <w:p w:rsidR="00EB2735" w:rsidRPr="00BA62ED" w:rsidRDefault="00EB2735">
            <w:pPr>
              <w:jc w:val="center"/>
            </w:pPr>
          </w:p>
        </w:tc>
        <w:tc>
          <w:tcPr>
            <w:tcW w:w="3473"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3"/>
              <w:rPr>
                <w:sz w:val="20"/>
              </w:rPr>
            </w:pPr>
            <w:r w:rsidRPr="00BA62ED">
              <w:rPr>
                <w:sz w:val="20"/>
              </w:rPr>
              <w:t>İmza</w:t>
            </w:r>
            <w:r w:rsidR="00EB2735" w:rsidRPr="00BA62ED">
              <w:rPr>
                <w:sz w:val="20"/>
              </w:rPr>
              <w:t xml:space="preserve"> (Signature)</w:t>
            </w:r>
          </w:p>
          <w:p w:rsidR="00905631" w:rsidRPr="00BA62ED" w:rsidRDefault="00905631">
            <w:pPr>
              <w:jc w:val="both"/>
            </w:pPr>
          </w:p>
        </w:tc>
      </w:tr>
    </w:tbl>
    <w:p w:rsidR="00905631" w:rsidRPr="00BA62ED" w:rsidRDefault="00905631"/>
    <w:sectPr w:rsidR="00905631" w:rsidRPr="00BA62ED" w:rsidSect="000E3F6B">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D4764"/>
    <w:multiLevelType w:val="hybridMultilevel"/>
    <w:tmpl w:val="C13E2120"/>
    <w:lvl w:ilvl="0" w:tplc="0BF6549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8F3F21"/>
    <w:multiLevelType w:val="hybridMultilevel"/>
    <w:tmpl w:val="B16288DE"/>
    <w:lvl w:ilvl="0" w:tplc="041F000F">
      <w:start w:val="1"/>
      <w:numFmt w:val="decimal"/>
      <w:lvlText w:val="%1."/>
      <w:lvlJc w:val="left"/>
      <w:pPr>
        <w:ind w:left="474"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4" w15:restartNumberingAfterBreak="0">
    <w:nsid w:val="1E264405"/>
    <w:multiLevelType w:val="hybridMultilevel"/>
    <w:tmpl w:val="A118B15C"/>
    <w:lvl w:ilvl="0" w:tplc="C5C815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08F4A16"/>
    <w:multiLevelType w:val="hybridMultilevel"/>
    <w:tmpl w:val="C9D6A47C"/>
    <w:lvl w:ilvl="0" w:tplc="0A68A7C0">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6"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38D46EE3"/>
    <w:multiLevelType w:val="hybridMultilevel"/>
    <w:tmpl w:val="0AD296B6"/>
    <w:lvl w:ilvl="0" w:tplc="0A68A7C0">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9"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1"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4C9359FA"/>
    <w:multiLevelType w:val="hybridMultilevel"/>
    <w:tmpl w:val="F1DE7A9A"/>
    <w:lvl w:ilvl="0" w:tplc="0A68A7C0">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3"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6"/>
  </w:num>
  <w:num w:numId="5">
    <w:abstractNumId w:val="11"/>
  </w:num>
  <w:num w:numId="6">
    <w:abstractNumId w:val="7"/>
  </w:num>
  <w:num w:numId="7">
    <w:abstractNumId w:val="10"/>
  </w:num>
  <w:num w:numId="8">
    <w:abstractNumId w:val="13"/>
  </w:num>
  <w:num w:numId="9">
    <w:abstractNumId w:val="14"/>
  </w:num>
  <w:num w:numId="10">
    <w:abstractNumId w:val="2"/>
  </w:num>
  <w:num w:numId="11">
    <w:abstractNumId w:val="15"/>
  </w:num>
  <w:num w:numId="12">
    <w:abstractNumId w:val="8"/>
  </w:num>
  <w:num w:numId="13">
    <w:abstractNumId w:val="3"/>
  </w:num>
  <w:num w:numId="14">
    <w:abstractNumId w:val="5"/>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1739E"/>
    <w:rsid w:val="00030918"/>
    <w:rsid w:val="00081C31"/>
    <w:rsid w:val="00093779"/>
    <w:rsid w:val="000C026F"/>
    <w:rsid w:val="000E3F6B"/>
    <w:rsid w:val="00116AC9"/>
    <w:rsid w:val="00143CA8"/>
    <w:rsid w:val="0014590E"/>
    <w:rsid w:val="00145CD0"/>
    <w:rsid w:val="00152E5D"/>
    <w:rsid w:val="001616F8"/>
    <w:rsid w:val="001A6124"/>
    <w:rsid w:val="001E4830"/>
    <w:rsid w:val="001F2125"/>
    <w:rsid w:val="00202E07"/>
    <w:rsid w:val="00213524"/>
    <w:rsid w:val="002875BF"/>
    <w:rsid w:val="00295BC1"/>
    <w:rsid w:val="002A2466"/>
    <w:rsid w:val="00315D15"/>
    <w:rsid w:val="003348B2"/>
    <w:rsid w:val="00363AC1"/>
    <w:rsid w:val="0038344E"/>
    <w:rsid w:val="003C174D"/>
    <w:rsid w:val="003D263D"/>
    <w:rsid w:val="0040684C"/>
    <w:rsid w:val="00496726"/>
    <w:rsid w:val="00497E7E"/>
    <w:rsid w:val="004A2EBE"/>
    <w:rsid w:val="004B5323"/>
    <w:rsid w:val="004B6A38"/>
    <w:rsid w:val="004E0A14"/>
    <w:rsid w:val="004E6179"/>
    <w:rsid w:val="005128D5"/>
    <w:rsid w:val="00516AE3"/>
    <w:rsid w:val="005345E4"/>
    <w:rsid w:val="0053461B"/>
    <w:rsid w:val="00544222"/>
    <w:rsid w:val="00546DE0"/>
    <w:rsid w:val="00550D55"/>
    <w:rsid w:val="00551112"/>
    <w:rsid w:val="00585F9A"/>
    <w:rsid w:val="00595BE4"/>
    <w:rsid w:val="005F2EC1"/>
    <w:rsid w:val="00600348"/>
    <w:rsid w:val="0068464B"/>
    <w:rsid w:val="006861A2"/>
    <w:rsid w:val="006A5FBD"/>
    <w:rsid w:val="006B4AE4"/>
    <w:rsid w:val="006B6FE2"/>
    <w:rsid w:val="006C6AE1"/>
    <w:rsid w:val="006F16C6"/>
    <w:rsid w:val="0070742E"/>
    <w:rsid w:val="0071630F"/>
    <w:rsid w:val="00743FFB"/>
    <w:rsid w:val="00776690"/>
    <w:rsid w:val="00795BD6"/>
    <w:rsid w:val="007D02A4"/>
    <w:rsid w:val="007D299F"/>
    <w:rsid w:val="007E1824"/>
    <w:rsid w:val="007F1B12"/>
    <w:rsid w:val="00805433"/>
    <w:rsid w:val="00807133"/>
    <w:rsid w:val="0082725B"/>
    <w:rsid w:val="00845F24"/>
    <w:rsid w:val="00846F5F"/>
    <w:rsid w:val="008552BC"/>
    <w:rsid w:val="00866D47"/>
    <w:rsid w:val="00887107"/>
    <w:rsid w:val="008E6FFC"/>
    <w:rsid w:val="008F0591"/>
    <w:rsid w:val="008F08C9"/>
    <w:rsid w:val="00905631"/>
    <w:rsid w:val="00922C6B"/>
    <w:rsid w:val="0094703C"/>
    <w:rsid w:val="00960003"/>
    <w:rsid w:val="00970F08"/>
    <w:rsid w:val="009E4F85"/>
    <w:rsid w:val="00A1217A"/>
    <w:rsid w:val="00A15D27"/>
    <w:rsid w:val="00A24226"/>
    <w:rsid w:val="00A306FD"/>
    <w:rsid w:val="00A54687"/>
    <w:rsid w:val="00A606A9"/>
    <w:rsid w:val="00A65348"/>
    <w:rsid w:val="00A753CE"/>
    <w:rsid w:val="00AE1915"/>
    <w:rsid w:val="00AF57EA"/>
    <w:rsid w:val="00AF7488"/>
    <w:rsid w:val="00B52002"/>
    <w:rsid w:val="00B56D3C"/>
    <w:rsid w:val="00BA35DC"/>
    <w:rsid w:val="00BA62ED"/>
    <w:rsid w:val="00BD3AC4"/>
    <w:rsid w:val="00BE3112"/>
    <w:rsid w:val="00BF38B4"/>
    <w:rsid w:val="00C069CC"/>
    <w:rsid w:val="00C16978"/>
    <w:rsid w:val="00C23789"/>
    <w:rsid w:val="00C259DF"/>
    <w:rsid w:val="00C353A3"/>
    <w:rsid w:val="00C73694"/>
    <w:rsid w:val="00CC5BB7"/>
    <w:rsid w:val="00D15407"/>
    <w:rsid w:val="00D22177"/>
    <w:rsid w:val="00D4706C"/>
    <w:rsid w:val="00DA0AE3"/>
    <w:rsid w:val="00DA6B48"/>
    <w:rsid w:val="00DC1D10"/>
    <w:rsid w:val="00DC26AD"/>
    <w:rsid w:val="00DD216B"/>
    <w:rsid w:val="00E03B2E"/>
    <w:rsid w:val="00E04838"/>
    <w:rsid w:val="00E11B06"/>
    <w:rsid w:val="00E43F02"/>
    <w:rsid w:val="00E52FE9"/>
    <w:rsid w:val="00E7426A"/>
    <w:rsid w:val="00E8579E"/>
    <w:rsid w:val="00E85915"/>
    <w:rsid w:val="00E85CC3"/>
    <w:rsid w:val="00EB2735"/>
    <w:rsid w:val="00EE22EC"/>
    <w:rsid w:val="00EF6D7F"/>
    <w:rsid w:val="00F3022A"/>
    <w:rsid w:val="00F4060E"/>
    <w:rsid w:val="00F52367"/>
    <w:rsid w:val="00F54B8A"/>
    <w:rsid w:val="00F74115"/>
    <w:rsid w:val="00FC182A"/>
    <w:rsid w:val="00FD0E0B"/>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92549C-078D-4852-A98E-B2131000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Cs/>
      <w:i/>
      <w:iCs/>
      <w:sz w:val="24"/>
      <w:u w:val="single"/>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bCs/>
      <w:i/>
      <w:iCs/>
      <w:sz w:val="24"/>
      <w:u w:val="single"/>
    </w:rPr>
  </w:style>
  <w:style w:type="paragraph" w:styleId="Heading4">
    <w:name w:val="heading 4"/>
    <w:basedOn w:val="Normal"/>
    <w:next w:val="Normal"/>
    <w:qFormat/>
    <w:pPr>
      <w:keepNext/>
      <w:ind w:left="60"/>
      <w:jc w:val="both"/>
      <w:outlineLvl w:val="3"/>
    </w:pPr>
    <w:rPr>
      <w:b/>
      <w:bCs/>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framePr w:hSpace="141" w:wrap="around" w:vAnchor="text" w:hAnchor="margin" w:y="454"/>
      <w:outlineLvl w:val="5"/>
    </w:pPr>
    <w:rPr>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ind w:left="356"/>
      <w:jc w:val="both"/>
      <w:outlineLvl w:val="7"/>
    </w:pPr>
    <w:rPr>
      <w:b/>
      <w:sz w:val="22"/>
    </w:rPr>
  </w:style>
  <w:style w:type="paragraph" w:styleId="Heading9">
    <w:name w:val="heading 9"/>
    <w:basedOn w:val="Normal"/>
    <w:next w:val="Normal"/>
    <w:qFormat/>
    <w:pPr>
      <w:keepNext/>
      <w:spacing w:line="360" w:lineRule="auto"/>
      <w:jc w:val="center"/>
      <w:outlineLvl w:val="8"/>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paragraph" w:styleId="BodyText2">
    <w:name w:val="Body Text 2"/>
    <w:basedOn w:val="Normal"/>
    <w:link w:val="BodyText2Char"/>
    <w:semiHidden/>
    <w:rsid w:val="00585F9A"/>
    <w:pPr>
      <w:overflowPunct/>
      <w:autoSpaceDE/>
      <w:autoSpaceDN/>
      <w:adjustRightInd/>
      <w:jc w:val="both"/>
      <w:textAlignment w:val="auto"/>
    </w:pPr>
    <w:rPr>
      <w:sz w:val="22"/>
      <w:szCs w:val="24"/>
      <w:lang w:eastAsia="tr-TR"/>
    </w:rPr>
  </w:style>
  <w:style w:type="character" w:customStyle="1" w:styleId="BodyText2Char">
    <w:name w:val="Body Text 2 Char"/>
    <w:link w:val="BodyText2"/>
    <w:semiHidden/>
    <w:rsid w:val="00585F9A"/>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0</TotalTime>
  <Pages>1</Pages>
  <Words>1594</Words>
  <Characters>9092</Characters>
  <Application>Microsoft Office Word</Application>
  <DocSecurity>0</DocSecurity>
  <Lines>75</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3</cp:revision>
  <cp:lastPrinted>2011-03-02T17:01:00Z</cp:lastPrinted>
  <dcterms:created xsi:type="dcterms:W3CDTF">2018-07-01T16:41:00Z</dcterms:created>
  <dcterms:modified xsi:type="dcterms:W3CDTF">2018-07-01T16:41:00Z</dcterms:modified>
</cp:coreProperties>
</file>