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631" w:rsidRPr="00F3022A" w:rsidRDefault="00905631">
      <w:pPr>
        <w:jc w:val="center"/>
        <w:rPr>
          <w:caps/>
          <w:sz w:val="28"/>
        </w:rPr>
      </w:pPr>
    </w:p>
    <w:p w:rsidR="00145CD0" w:rsidRPr="00EF6D7F" w:rsidRDefault="00145CD0">
      <w:pPr>
        <w:jc w:val="center"/>
        <w:rPr>
          <w:b/>
          <w:caps/>
          <w:sz w:val="28"/>
        </w:rPr>
      </w:pPr>
      <w:r w:rsidRPr="00EF6D7F">
        <w:rPr>
          <w:b/>
          <w:caps/>
          <w:sz w:val="28"/>
        </w:rPr>
        <w:t>İTÜ</w:t>
      </w:r>
    </w:p>
    <w:p w:rsidR="00E11B06" w:rsidRDefault="00C069CC">
      <w:pPr>
        <w:jc w:val="center"/>
        <w:rPr>
          <w:b/>
          <w:caps/>
          <w:sz w:val="28"/>
        </w:rPr>
      </w:pPr>
      <w:r>
        <w:rPr>
          <w:b/>
          <w:caps/>
          <w:sz w:val="28"/>
        </w:rPr>
        <w:t xml:space="preserve">lisansüstü </w:t>
      </w:r>
      <w:r w:rsidR="002875BF">
        <w:rPr>
          <w:b/>
          <w:caps/>
          <w:sz w:val="28"/>
        </w:rPr>
        <w:t>DERS KATALOG FORMU</w:t>
      </w:r>
      <w:r w:rsidR="00E11B06">
        <w:rPr>
          <w:b/>
          <w:caps/>
          <w:sz w:val="28"/>
        </w:rPr>
        <w:t xml:space="preserve"> </w:t>
      </w:r>
    </w:p>
    <w:p w:rsidR="0038344E" w:rsidRDefault="0038344E">
      <w:pPr>
        <w:jc w:val="center"/>
        <w:rPr>
          <w:b/>
          <w:caps/>
          <w:sz w:val="24"/>
          <w:szCs w:val="24"/>
        </w:rPr>
      </w:pPr>
      <w:r w:rsidRPr="0038344E">
        <w:rPr>
          <w:b/>
          <w:caps/>
          <w:sz w:val="24"/>
          <w:szCs w:val="24"/>
        </w:rPr>
        <w:t>(</w:t>
      </w:r>
      <w:r w:rsidR="00C069CC">
        <w:rPr>
          <w:b/>
          <w:caps/>
          <w:sz w:val="24"/>
          <w:szCs w:val="24"/>
        </w:rPr>
        <w:t xml:space="preserve">graduate </w:t>
      </w:r>
      <w:r w:rsidRPr="0038344E">
        <w:rPr>
          <w:b/>
          <w:caps/>
          <w:sz w:val="24"/>
          <w:szCs w:val="24"/>
        </w:rPr>
        <w:t>Course Catalogue ForM)</w:t>
      </w:r>
    </w:p>
    <w:p w:rsidR="00EE4D99" w:rsidRDefault="00EE4D99">
      <w:pPr>
        <w:jc w:val="center"/>
        <w:rPr>
          <w:b/>
          <w:caps/>
          <w:sz w:val="24"/>
          <w:szCs w:val="24"/>
        </w:rPr>
      </w:pPr>
    </w:p>
    <w:p w:rsidR="00EE4D99" w:rsidRDefault="00EE4D99">
      <w:pPr>
        <w:jc w:val="center"/>
        <w:rPr>
          <w:b/>
          <w:caps/>
          <w:sz w:val="24"/>
          <w:szCs w:val="24"/>
        </w:rPr>
      </w:pPr>
    </w:p>
    <w:p w:rsidR="00EE4D99" w:rsidRDefault="00EE4D99">
      <w:pPr>
        <w:jc w:val="center"/>
        <w:rPr>
          <w:b/>
          <w:caps/>
          <w:sz w:val="24"/>
          <w:szCs w:val="24"/>
        </w:rPr>
      </w:pPr>
    </w:p>
    <w:p w:rsidR="00EE4D99" w:rsidRPr="0038344E" w:rsidRDefault="00EE4D99">
      <w:pPr>
        <w:jc w:val="center"/>
        <w:rPr>
          <w:b/>
          <w:caps/>
          <w:sz w:val="24"/>
          <w:szCs w:val="24"/>
        </w:rPr>
      </w:pP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EF6D7F" w:rsidRPr="00F3022A">
        <w:tblPrEx>
          <w:tblCellMar>
            <w:top w:w="0" w:type="dxa"/>
            <w:bottom w:w="0" w:type="dxa"/>
          </w:tblCellMar>
        </w:tblPrEx>
        <w:trPr>
          <w:cantSplit/>
          <w:trHeight w:val="388"/>
        </w:trPr>
        <w:tc>
          <w:tcPr>
            <w:tcW w:w="5022" w:type="dxa"/>
            <w:gridSpan w:val="5"/>
            <w:tcBorders>
              <w:top w:val="single" w:sz="18" w:space="0" w:color="auto"/>
              <w:left w:val="single" w:sz="18" w:space="0" w:color="auto"/>
              <w:bottom w:val="single" w:sz="12" w:space="0" w:color="auto"/>
              <w:right w:val="single" w:sz="18" w:space="0" w:color="auto"/>
            </w:tcBorders>
          </w:tcPr>
          <w:p w:rsidR="00EF6D7F" w:rsidRPr="006B6FE2" w:rsidRDefault="00EF6D7F" w:rsidP="00EF6D7F">
            <w:pPr>
              <w:rPr>
                <w:sz w:val="18"/>
                <w:szCs w:val="18"/>
              </w:rPr>
            </w:pPr>
            <w:r w:rsidRPr="006B6FE2">
              <w:rPr>
                <w:b/>
                <w:sz w:val="18"/>
                <w:szCs w:val="18"/>
              </w:rPr>
              <w:t>Dersin Adı</w:t>
            </w:r>
          </w:p>
        </w:tc>
        <w:tc>
          <w:tcPr>
            <w:tcW w:w="5113" w:type="dxa"/>
            <w:gridSpan w:val="4"/>
            <w:tcBorders>
              <w:top w:val="single" w:sz="18" w:space="0" w:color="auto"/>
              <w:left w:val="nil"/>
              <w:bottom w:val="single" w:sz="12" w:space="0" w:color="auto"/>
              <w:right w:val="single" w:sz="18" w:space="0" w:color="auto"/>
            </w:tcBorders>
          </w:tcPr>
          <w:p w:rsidR="00EF6D7F" w:rsidRPr="006B6FE2" w:rsidRDefault="00EF6D7F" w:rsidP="00EF6D7F">
            <w:pPr>
              <w:rPr>
                <w:b/>
                <w:sz w:val="18"/>
                <w:szCs w:val="18"/>
                <w:lang w:val="en-US"/>
              </w:rPr>
            </w:pPr>
            <w:r w:rsidRPr="006B6FE2">
              <w:rPr>
                <w:b/>
                <w:sz w:val="18"/>
                <w:szCs w:val="18"/>
                <w:lang w:val="en-US"/>
              </w:rPr>
              <w:t>Course Name</w:t>
            </w:r>
          </w:p>
        </w:tc>
      </w:tr>
      <w:tr w:rsidR="00EF6D7F" w:rsidRPr="00F3022A">
        <w:tblPrEx>
          <w:tblCellMar>
            <w:top w:w="0" w:type="dxa"/>
            <w:bottom w:w="0" w:type="dxa"/>
          </w:tblCellMar>
        </w:tblPrEx>
        <w:trPr>
          <w:trHeight w:val="385"/>
        </w:trPr>
        <w:tc>
          <w:tcPr>
            <w:tcW w:w="5022" w:type="dxa"/>
            <w:gridSpan w:val="5"/>
            <w:tcBorders>
              <w:top w:val="single" w:sz="12" w:space="0" w:color="auto"/>
              <w:left w:val="single" w:sz="18" w:space="0" w:color="auto"/>
              <w:bottom w:val="single" w:sz="12" w:space="0" w:color="auto"/>
              <w:right w:val="single" w:sz="18" w:space="0" w:color="auto"/>
            </w:tcBorders>
          </w:tcPr>
          <w:p w:rsidR="00EF6D7F" w:rsidRPr="006B6FE2" w:rsidRDefault="00AC06C6" w:rsidP="00EF6D7F">
            <w:pPr>
              <w:rPr>
                <w:b/>
                <w:sz w:val="18"/>
                <w:szCs w:val="18"/>
                <w:lang w:val="en-US"/>
              </w:rPr>
            </w:pPr>
            <w:r w:rsidRPr="00AC06C6">
              <w:rPr>
                <w:bCs/>
                <w:sz w:val="18"/>
                <w:szCs w:val="18"/>
                <w:lang w:val="en-US"/>
              </w:rPr>
              <w:t>Organik Atıklardan Biyoenerji Geri Kazanımı</w:t>
            </w:r>
          </w:p>
        </w:tc>
        <w:tc>
          <w:tcPr>
            <w:tcW w:w="5113" w:type="dxa"/>
            <w:gridSpan w:val="4"/>
            <w:tcBorders>
              <w:top w:val="single" w:sz="12" w:space="0" w:color="auto"/>
              <w:left w:val="nil"/>
              <w:right w:val="single" w:sz="18" w:space="0" w:color="auto"/>
            </w:tcBorders>
          </w:tcPr>
          <w:p w:rsidR="00EF6D7F" w:rsidRPr="006B6FE2" w:rsidRDefault="00FD5E78" w:rsidP="00EF6D7F">
            <w:pPr>
              <w:rPr>
                <w:bCs/>
                <w:sz w:val="18"/>
                <w:szCs w:val="18"/>
                <w:lang w:val="en-US"/>
              </w:rPr>
            </w:pPr>
            <w:r w:rsidRPr="00FD5E78">
              <w:rPr>
                <w:bCs/>
                <w:sz w:val="18"/>
                <w:szCs w:val="18"/>
                <w:lang w:val="en-US"/>
              </w:rPr>
              <w:t>Bioenergy Recovery From Organic Wastes</w:t>
            </w:r>
            <w:r w:rsidRPr="006B6FE2">
              <w:rPr>
                <w:bCs/>
                <w:sz w:val="18"/>
                <w:szCs w:val="18"/>
                <w:lang w:val="en-US"/>
              </w:rPr>
              <w:t xml:space="preserve"> </w:t>
            </w:r>
          </w:p>
        </w:tc>
      </w:tr>
      <w:tr w:rsidR="00EF6D7F" w:rsidRPr="00F3022A">
        <w:tblPrEx>
          <w:tblCellMar>
            <w:top w:w="0" w:type="dxa"/>
            <w:bottom w:w="0" w:type="dxa"/>
          </w:tblCellMar>
        </w:tblPrEx>
        <w:trPr>
          <w:cantSplit/>
          <w:trHeight w:val="280"/>
        </w:trPr>
        <w:tc>
          <w:tcPr>
            <w:tcW w:w="1481" w:type="dxa"/>
            <w:tcBorders>
              <w:top w:val="single" w:sz="18" w:space="0" w:color="auto"/>
              <w:left w:val="single" w:sz="18" w:space="0" w:color="auto"/>
              <w:right w:val="single" w:sz="12"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Kodu</w:t>
            </w:r>
          </w:p>
          <w:p w:rsidR="00EF6D7F" w:rsidRPr="006B6FE2" w:rsidRDefault="00EF6D7F" w:rsidP="00EF6D7F">
            <w:pPr>
              <w:jc w:val="center"/>
              <w:rPr>
                <w:b/>
                <w:sz w:val="18"/>
                <w:szCs w:val="18"/>
                <w:lang w:val="en-US"/>
              </w:rPr>
            </w:pPr>
            <w:r w:rsidRPr="006B6FE2">
              <w:rPr>
                <w:b/>
                <w:sz w:val="18"/>
                <w:szCs w:val="18"/>
                <w:lang w:val="en-US"/>
              </w:rPr>
              <w:t>(Code)</w:t>
            </w:r>
          </w:p>
        </w:tc>
        <w:tc>
          <w:tcPr>
            <w:tcW w:w="1135" w:type="dxa"/>
            <w:gridSpan w:val="2"/>
            <w:tcBorders>
              <w:top w:val="single" w:sz="18" w:space="0" w:color="auto"/>
              <w:left w:val="single" w:sz="12" w:space="0" w:color="auto"/>
              <w:right w:val="single" w:sz="12" w:space="0" w:color="auto"/>
            </w:tcBorders>
          </w:tcPr>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rPr>
            </w:pPr>
            <w:r w:rsidRPr="006B6FE2">
              <w:rPr>
                <w:b/>
                <w:sz w:val="18"/>
                <w:szCs w:val="18"/>
              </w:rPr>
              <w:t>Yarıyılı</w:t>
            </w:r>
          </w:p>
          <w:p w:rsidR="00EF6D7F" w:rsidRPr="006B6FE2" w:rsidRDefault="00EF6D7F" w:rsidP="00EF6D7F">
            <w:pPr>
              <w:jc w:val="center"/>
              <w:rPr>
                <w:b/>
                <w:sz w:val="18"/>
                <w:szCs w:val="18"/>
                <w:lang w:val="en-US"/>
              </w:rPr>
            </w:pPr>
            <w:r w:rsidRPr="006B6FE2">
              <w:rPr>
                <w:b/>
                <w:sz w:val="18"/>
                <w:szCs w:val="18"/>
                <w:lang w:val="en-US"/>
              </w:rPr>
              <w:t>(Semester)</w:t>
            </w:r>
          </w:p>
        </w:tc>
        <w:tc>
          <w:tcPr>
            <w:tcW w:w="1560" w:type="dxa"/>
            <w:tcBorders>
              <w:top w:val="single" w:sz="18" w:space="0" w:color="auto"/>
              <w:left w:val="single" w:sz="12" w:space="0" w:color="auto"/>
              <w:right w:val="single" w:sz="12" w:space="0" w:color="auto"/>
            </w:tcBorders>
          </w:tcPr>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rPr>
            </w:pPr>
            <w:r w:rsidRPr="006B6FE2">
              <w:rPr>
                <w:b/>
                <w:sz w:val="18"/>
                <w:szCs w:val="18"/>
              </w:rPr>
              <w:t>Kredisi</w:t>
            </w:r>
          </w:p>
          <w:p w:rsidR="00EF6D7F" w:rsidRPr="006B6FE2" w:rsidRDefault="00EF6D7F" w:rsidP="00EF6D7F">
            <w:pPr>
              <w:jc w:val="center"/>
              <w:rPr>
                <w:b/>
                <w:sz w:val="18"/>
                <w:szCs w:val="18"/>
                <w:lang w:val="en-US"/>
              </w:rPr>
            </w:pPr>
            <w:r w:rsidRPr="006B6FE2">
              <w:rPr>
                <w:b/>
                <w:sz w:val="18"/>
                <w:szCs w:val="18"/>
                <w:lang w:val="en-US"/>
              </w:rPr>
              <w:t>(Local Credits)</w:t>
            </w:r>
          </w:p>
        </w:tc>
        <w:tc>
          <w:tcPr>
            <w:tcW w:w="1703" w:type="dxa"/>
            <w:gridSpan w:val="3"/>
            <w:tcBorders>
              <w:top w:val="single" w:sz="18" w:space="0" w:color="auto"/>
              <w:left w:val="single" w:sz="12" w:space="0" w:color="auto"/>
              <w:right w:val="single" w:sz="18"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AKTS Kredisi</w:t>
            </w:r>
          </w:p>
          <w:p w:rsidR="00EF6D7F" w:rsidRPr="006B6FE2" w:rsidRDefault="00EF6D7F" w:rsidP="00EF6D7F">
            <w:pPr>
              <w:jc w:val="center"/>
              <w:rPr>
                <w:b/>
                <w:sz w:val="18"/>
                <w:szCs w:val="18"/>
                <w:lang w:val="en-US"/>
              </w:rPr>
            </w:pPr>
            <w:r w:rsidRPr="006B6FE2">
              <w:rPr>
                <w:b/>
                <w:sz w:val="18"/>
                <w:szCs w:val="18"/>
                <w:lang w:val="en-US"/>
              </w:rPr>
              <w:t>(ECTS Credits)</w:t>
            </w:r>
          </w:p>
        </w:tc>
        <w:tc>
          <w:tcPr>
            <w:tcW w:w="4256" w:type="dxa"/>
            <w:gridSpan w:val="2"/>
            <w:tcBorders>
              <w:top w:val="single" w:sz="18" w:space="0" w:color="auto"/>
              <w:left w:val="single" w:sz="18" w:space="0" w:color="auto"/>
              <w:bottom w:val="single" w:sz="8" w:space="0" w:color="auto"/>
              <w:right w:val="single" w:sz="18" w:space="0" w:color="auto"/>
            </w:tcBorders>
          </w:tcPr>
          <w:p w:rsidR="00C16978" w:rsidRPr="006B6FE2" w:rsidRDefault="00C16978" w:rsidP="00EF6D7F">
            <w:pPr>
              <w:pStyle w:val="Heading7"/>
              <w:jc w:val="center"/>
              <w:rPr>
                <w:b/>
                <w:sz w:val="18"/>
                <w:szCs w:val="18"/>
              </w:rPr>
            </w:pPr>
          </w:p>
          <w:p w:rsidR="00EF6D7F" w:rsidRPr="006B6FE2" w:rsidRDefault="00EF6D7F" w:rsidP="00EF6D7F">
            <w:pPr>
              <w:pStyle w:val="Heading7"/>
              <w:jc w:val="center"/>
              <w:rPr>
                <w:b/>
                <w:sz w:val="18"/>
                <w:szCs w:val="18"/>
              </w:rPr>
            </w:pPr>
            <w:r w:rsidRPr="006B6FE2">
              <w:rPr>
                <w:b/>
                <w:sz w:val="18"/>
                <w:szCs w:val="18"/>
              </w:rPr>
              <w:t xml:space="preserve">Ders </w:t>
            </w:r>
            <w:r w:rsidR="001F2125" w:rsidRPr="006B6FE2">
              <w:rPr>
                <w:b/>
                <w:sz w:val="18"/>
                <w:szCs w:val="18"/>
              </w:rPr>
              <w:t>Türü</w:t>
            </w:r>
          </w:p>
          <w:p w:rsidR="00EF6D7F" w:rsidRPr="006B6FE2" w:rsidRDefault="00EF6D7F" w:rsidP="001F2125">
            <w:pPr>
              <w:pStyle w:val="Heading7"/>
              <w:jc w:val="center"/>
              <w:rPr>
                <w:sz w:val="18"/>
                <w:szCs w:val="18"/>
                <w:lang w:val="en-US"/>
              </w:rPr>
            </w:pPr>
            <w:r w:rsidRPr="006B6FE2">
              <w:rPr>
                <w:b/>
                <w:sz w:val="18"/>
                <w:szCs w:val="18"/>
                <w:lang w:val="en-US"/>
              </w:rPr>
              <w:t xml:space="preserve">(Course </w:t>
            </w:r>
            <w:r w:rsidR="001F2125" w:rsidRPr="006B6FE2">
              <w:rPr>
                <w:b/>
                <w:sz w:val="18"/>
                <w:szCs w:val="18"/>
                <w:lang w:val="en-US"/>
              </w:rPr>
              <w:t>Type</w:t>
            </w:r>
            <w:r w:rsidRPr="006B6FE2">
              <w:rPr>
                <w:b/>
                <w:sz w:val="18"/>
                <w:szCs w:val="18"/>
                <w:lang w:val="en-US"/>
              </w:rPr>
              <w:t>)</w:t>
            </w:r>
          </w:p>
        </w:tc>
      </w:tr>
      <w:tr w:rsidR="003C174D" w:rsidRPr="00FC182A" w:rsidTr="003C174D">
        <w:tblPrEx>
          <w:tblCellMar>
            <w:top w:w="0" w:type="dxa"/>
            <w:bottom w:w="0" w:type="dxa"/>
          </w:tblCellMar>
        </w:tblPrEx>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3C174D" w:rsidRPr="006B6FE2" w:rsidRDefault="00FD5E78" w:rsidP="00EF6D7F">
            <w:pPr>
              <w:jc w:val="center"/>
              <w:rPr>
                <w:sz w:val="18"/>
                <w:szCs w:val="18"/>
                <w:lang w:val="en-US"/>
              </w:rPr>
            </w:pPr>
            <w:r w:rsidRPr="00FD5E78">
              <w:rPr>
                <w:sz w:val="18"/>
                <w:szCs w:val="18"/>
                <w:lang w:val="en-US"/>
              </w:rPr>
              <w:t>EBT532E</w:t>
            </w:r>
          </w:p>
        </w:tc>
        <w:tc>
          <w:tcPr>
            <w:tcW w:w="1135" w:type="dxa"/>
            <w:gridSpan w:val="2"/>
            <w:tcBorders>
              <w:top w:val="single" w:sz="12" w:space="0" w:color="auto"/>
              <w:left w:val="single" w:sz="12" w:space="0" w:color="auto"/>
              <w:bottom w:val="single" w:sz="18" w:space="0" w:color="auto"/>
              <w:right w:val="single" w:sz="12" w:space="0" w:color="auto"/>
            </w:tcBorders>
          </w:tcPr>
          <w:p w:rsidR="003C174D" w:rsidRPr="006B6FE2" w:rsidRDefault="00FD5E78" w:rsidP="00EF6D7F">
            <w:pPr>
              <w:jc w:val="center"/>
              <w:rPr>
                <w:sz w:val="18"/>
                <w:szCs w:val="18"/>
                <w:lang w:val="en-US"/>
              </w:rPr>
            </w:pPr>
            <w:proofErr w:type="spellStart"/>
            <w:r>
              <w:rPr>
                <w:sz w:val="18"/>
                <w:szCs w:val="18"/>
                <w:lang w:val="en-US"/>
              </w:rPr>
              <w:t>Bahar</w:t>
            </w:r>
            <w:proofErr w:type="spellEnd"/>
          </w:p>
          <w:p w:rsidR="003C174D" w:rsidRPr="006B6FE2" w:rsidRDefault="003C174D" w:rsidP="00EF6D7F">
            <w:pPr>
              <w:jc w:val="center"/>
              <w:rPr>
                <w:sz w:val="18"/>
                <w:szCs w:val="18"/>
                <w:lang w:val="en-US"/>
              </w:rPr>
            </w:pPr>
            <w:r w:rsidRPr="006B6FE2">
              <w:rPr>
                <w:sz w:val="18"/>
                <w:szCs w:val="18"/>
                <w:lang w:val="en-US"/>
              </w:rPr>
              <w:t>Spring</w:t>
            </w:r>
          </w:p>
        </w:tc>
        <w:tc>
          <w:tcPr>
            <w:tcW w:w="1560" w:type="dxa"/>
            <w:tcBorders>
              <w:top w:val="single" w:sz="12" w:space="0" w:color="auto"/>
              <w:left w:val="single" w:sz="12" w:space="0" w:color="auto"/>
              <w:bottom w:val="single" w:sz="18" w:space="0" w:color="auto"/>
              <w:right w:val="single" w:sz="12" w:space="0" w:color="auto"/>
            </w:tcBorders>
          </w:tcPr>
          <w:p w:rsidR="003C174D" w:rsidRPr="006B6FE2" w:rsidRDefault="003C174D" w:rsidP="00EF6D7F">
            <w:pPr>
              <w:jc w:val="center"/>
              <w:rPr>
                <w:sz w:val="18"/>
                <w:szCs w:val="18"/>
                <w:lang w:val="en-US"/>
              </w:rPr>
            </w:pPr>
            <w:r w:rsidRPr="006B6FE2">
              <w:rPr>
                <w:sz w:val="18"/>
                <w:szCs w:val="18"/>
                <w:lang w:val="en-US"/>
              </w:rPr>
              <w:t>3.0</w:t>
            </w:r>
          </w:p>
        </w:tc>
        <w:tc>
          <w:tcPr>
            <w:tcW w:w="1703" w:type="dxa"/>
            <w:gridSpan w:val="3"/>
            <w:tcBorders>
              <w:top w:val="single" w:sz="12" w:space="0" w:color="auto"/>
              <w:left w:val="single" w:sz="12" w:space="0" w:color="auto"/>
              <w:bottom w:val="single" w:sz="18" w:space="0" w:color="auto"/>
              <w:right w:val="single" w:sz="18" w:space="0" w:color="auto"/>
            </w:tcBorders>
          </w:tcPr>
          <w:p w:rsidR="003C174D" w:rsidRPr="006B6FE2" w:rsidRDefault="003C174D" w:rsidP="00EF6D7F">
            <w:pPr>
              <w:jc w:val="center"/>
              <w:rPr>
                <w:sz w:val="18"/>
                <w:szCs w:val="18"/>
                <w:lang w:val="en-US"/>
              </w:rPr>
            </w:pPr>
            <w:r w:rsidRPr="006B6FE2">
              <w:rPr>
                <w:sz w:val="18"/>
                <w:szCs w:val="18"/>
                <w:lang w:val="en-US"/>
              </w:rPr>
              <w:t>7.5</w:t>
            </w:r>
          </w:p>
        </w:tc>
        <w:tc>
          <w:tcPr>
            <w:tcW w:w="4256" w:type="dxa"/>
            <w:gridSpan w:val="2"/>
            <w:tcBorders>
              <w:top w:val="single" w:sz="12" w:space="0" w:color="auto"/>
              <w:left w:val="single" w:sz="18" w:space="0" w:color="auto"/>
              <w:bottom w:val="single" w:sz="18" w:space="0" w:color="auto"/>
              <w:right w:val="single" w:sz="12" w:space="0" w:color="auto"/>
            </w:tcBorders>
          </w:tcPr>
          <w:p w:rsidR="003C174D" w:rsidRPr="00FC182A" w:rsidRDefault="00835D4E" w:rsidP="00EF6D7F">
            <w:pPr>
              <w:jc w:val="center"/>
              <w:rPr>
                <w:sz w:val="18"/>
                <w:szCs w:val="18"/>
                <w:lang w:val="sv-SE"/>
              </w:rPr>
            </w:pPr>
            <w:r>
              <w:rPr>
                <w:sz w:val="18"/>
                <w:szCs w:val="18"/>
                <w:lang w:val="sv-SE"/>
              </w:rPr>
              <w:t>Yüksek Lisans</w:t>
            </w:r>
          </w:p>
          <w:p w:rsidR="006A5FBD" w:rsidRPr="00FC182A" w:rsidRDefault="00835D4E" w:rsidP="00EF6D7F">
            <w:pPr>
              <w:jc w:val="center"/>
              <w:rPr>
                <w:sz w:val="18"/>
                <w:szCs w:val="18"/>
                <w:lang w:val="sv-SE"/>
              </w:rPr>
            </w:pPr>
            <w:r>
              <w:rPr>
                <w:sz w:val="18"/>
                <w:szCs w:val="18"/>
                <w:lang w:val="sv-SE"/>
              </w:rPr>
              <w:t>M.Sc.</w:t>
            </w:r>
          </w:p>
        </w:tc>
      </w:tr>
      <w:tr w:rsidR="00EF6D7F" w:rsidRPr="00F3022A">
        <w:tblPrEx>
          <w:tblCellMar>
            <w:top w:w="0" w:type="dxa"/>
            <w:bottom w:w="0" w:type="dxa"/>
          </w:tblCellMar>
        </w:tblPrEx>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Bölüm / Program</w:t>
            </w:r>
          </w:p>
          <w:p w:rsidR="00EF6D7F" w:rsidRPr="006B6FE2" w:rsidRDefault="00EF6D7F" w:rsidP="00EF6D7F">
            <w:pPr>
              <w:rPr>
                <w:sz w:val="18"/>
                <w:szCs w:val="18"/>
                <w:lang w:val="en-US"/>
              </w:rPr>
            </w:pPr>
            <w:r w:rsidRPr="006B6FE2">
              <w:rPr>
                <w:b/>
                <w:sz w:val="18"/>
                <w:szCs w:val="18"/>
                <w:lang w:val="en-US"/>
              </w:rPr>
              <w:t>(Department/Program)</w:t>
            </w:r>
          </w:p>
        </w:tc>
        <w:tc>
          <w:tcPr>
            <w:tcW w:w="7941" w:type="dxa"/>
            <w:gridSpan w:val="7"/>
            <w:tcBorders>
              <w:top w:val="single" w:sz="18" w:space="0" w:color="auto"/>
              <w:left w:val="single" w:sz="12" w:space="0" w:color="auto"/>
              <w:bottom w:val="single" w:sz="18" w:space="0" w:color="auto"/>
              <w:right w:val="single" w:sz="18" w:space="0" w:color="auto"/>
            </w:tcBorders>
          </w:tcPr>
          <w:p w:rsidR="006571AB" w:rsidRDefault="006571AB" w:rsidP="006571AB">
            <w:pPr>
              <w:rPr>
                <w:sz w:val="18"/>
                <w:szCs w:val="18"/>
              </w:rPr>
            </w:pPr>
            <w:r>
              <w:rPr>
                <w:sz w:val="18"/>
                <w:szCs w:val="18"/>
              </w:rPr>
              <w:t>Enerji Bilim ve Teknoloji Anabilim Dalı / Enerji Bilim ve Teknoloji Lisansüstü Program</w:t>
            </w:r>
            <w:r w:rsidR="002625A1">
              <w:rPr>
                <w:sz w:val="18"/>
                <w:szCs w:val="18"/>
              </w:rPr>
              <w:t>ı</w:t>
            </w:r>
          </w:p>
          <w:p w:rsidR="00EF6D7F" w:rsidRPr="00FD5E78" w:rsidRDefault="006571AB" w:rsidP="006571AB">
            <w:pPr>
              <w:tabs>
                <w:tab w:val="left" w:pos="3060"/>
              </w:tabs>
              <w:spacing w:line="360" w:lineRule="auto"/>
              <w:jc w:val="both"/>
              <w:rPr>
                <w:sz w:val="18"/>
                <w:szCs w:val="18"/>
              </w:rPr>
            </w:pPr>
            <w:r>
              <w:rPr>
                <w:sz w:val="18"/>
                <w:szCs w:val="18"/>
              </w:rPr>
              <w:t>Energy Science and Technology Division / Energy Science and Technology Program</w:t>
            </w:r>
          </w:p>
        </w:tc>
      </w:tr>
      <w:tr w:rsidR="00EF6D7F" w:rsidRPr="00F3022A">
        <w:tblPrEx>
          <w:tblCellMar>
            <w:top w:w="0" w:type="dxa"/>
            <w:bottom w:w="0" w:type="dxa"/>
          </w:tblCellMar>
        </w:tblPrEx>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Türü</w:t>
            </w:r>
          </w:p>
          <w:p w:rsidR="00EF6D7F" w:rsidRPr="006B6FE2" w:rsidRDefault="00EF6D7F" w:rsidP="00EF6D7F">
            <w:pPr>
              <w:rPr>
                <w:sz w:val="18"/>
                <w:szCs w:val="18"/>
                <w:lang w:val="en-US"/>
              </w:rPr>
            </w:pPr>
            <w:r w:rsidRPr="006B6FE2">
              <w:rPr>
                <w:b/>
                <w:sz w:val="18"/>
                <w:szCs w:val="18"/>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rsidR="00EF6D7F" w:rsidRPr="006B6FE2" w:rsidRDefault="00544222" w:rsidP="00EF6D7F">
            <w:pPr>
              <w:rPr>
                <w:sz w:val="18"/>
                <w:szCs w:val="18"/>
              </w:rPr>
            </w:pPr>
            <w:r w:rsidRPr="006B6FE2">
              <w:rPr>
                <w:sz w:val="18"/>
                <w:szCs w:val="18"/>
              </w:rPr>
              <w:t>Seçmeli</w:t>
            </w:r>
          </w:p>
          <w:p w:rsidR="00544222" w:rsidRPr="006B6FE2" w:rsidRDefault="009E4F85" w:rsidP="00EF6D7F">
            <w:pPr>
              <w:rPr>
                <w:sz w:val="18"/>
                <w:szCs w:val="18"/>
              </w:rPr>
            </w:pPr>
            <w:r w:rsidRPr="006B6FE2">
              <w:rPr>
                <w:sz w:val="18"/>
                <w:szCs w:val="18"/>
              </w:rPr>
              <w:t>(</w:t>
            </w:r>
            <w:r w:rsidR="00544222" w:rsidRPr="006B6FE2">
              <w:rPr>
                <w:sz w:val="18"/>
                <w:szCs w:val="18"/>
              </w:rPr>
              <w:t>Elective</w:t>
            </w:r>
            <w:r w:rsidRPr="006B6FE2">
              <w:rPr>
                <w:sz w:val="18"/>
                <w:szCs w:val="18"/>
              </w:rPr>
              <w:t>)</w:t>
            </w:r>
          </w:p>
          <w:p w:rsidR="00EF6D7F" w:rsidRPr="006B6FE2" w:rsidRDefault="00EF6D7F" w:rsidP="00EF6D7F">
            <w:pPr>
              <w:rPr>
                <w:sz w:val="18"/>
                <w:szCs w:val="18"/>
                <w:lang w:val="en-US"/>
              </w:rPr>
            </w:pPr>
          </w:p>
        </w:tc>
        <w:tc>
          <w:tcPr>
            <w:tcW w:w="198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Dili</w:t>
            </w:r>
          </w:p>
          <w:p w:rsidR="00EF6D7F" w:rsidRPr="006B6FE2" w:rsidRDefault="00EF6D7F" w:rsidP="00EF6D7F">
            <w:pPr>
              <w:rPr>
                <w:sz w:val="18"/>
                <w:szCs w:val="18"/>
                <w:lang w:val="en-US"/>
              </w:rPr>
            </w:pPr>
            <w:r w:rsidRPr="006B6FE2">
              <w:rPr>
                <w:b/>
                <w:sz w:val="18"/>
                <w:szCs w:val="18"/>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rsidR="009E4F85" w:rsidRPr="006B6FE2" w:rsidRDefault="00FD5E78" w:rsidP="009E4F85">
            <w:pPr>
              <w:rPr>
                <w:sz w:val="18"/>
                <w:szCs w:val="18"/>
              </w:rPr>
            </w:pPr>
            <w:r>
              <w:rPr>
                <w:sz w:val="18"/>
                <w:szCs w:val="18"/>
              </w:rPr>
              <w:t>İngilizce</w:t>
            </w:r>
            <w:r w:rsidR="00132133">
              <w:rPr>
                <w:sz w:val="18"/>
                <w:szCs w:val="18"/>
              </w:rPr>
              <w:t>, Türkçe</w:t>
            </w:r>
          </w:p>
          <w:p w:rsidR="00EF6D7F" w:rsidRPr="006B6FE2" w:rsidRDefault="00FD5E78" w:rsidP="009E4F85">
            <w:pPr>
              <w:rPr>
                <w:sz w:val="18"/>
                <w:szCs w:val="18"/>
              </w:rPr>
            </w:pPr>
            <w:r>
              <w:rPr>
                <w:sz w:val="18"/>
                <w:szCs w:val="18"/>
                <w:lang w:val="en-US"/>
              </w:rPr>
              <w:t>(English</w:t>
            </w:r>
            <w:r w:rsidR="00132133">
              <w:rPr>
                <w:sz w:val="18"/>
                <w:szCs w:val="18"/>
                <w:lang w:val="en-US"/>
              </w:rPr>
              <w:t>, Turkish</w:t>
            </w:r>
            <w:r w:rsidR="009E4F85" w:rsidRPr="006B6FE2">
              <w:rPr>
                <w:sz w:val="18"/>
                <w:szCs w:val="18"/>
                <w:lang w:val="en-US"/>
              </w:rPr>
              <w:t>)</w:t>
            </w:r>
          </w:p>
          <w:p w:rsidR="00EF6D7F" w:rsidRPr="006B6FE2" w:rsidRDefault="00EF6D7F" w:rsidP="00EF6D7F">
            <w:pPr>
              <w:rPr>
                <w:sz w:val="18"/>
                <w:szCs w:val="18"/>
                <w:lang w:val="en-US"/>
              </w:rPr>
            </w:pPr>
          </w:p>
        </w:tc>
      </w:tr>
      <w:tr w:rsidR="00EF6D7F" w:rsidRPr="00F3022A">
        <w:tblPrEx>
          <w:tblCellMar>
            <w:top w:w="0" w:type="dxa"/>
            <w:bottom w:w="0" w:type="dxa"/>
          </w:tblCellMar>
        </w:tblPrEx>
        <w:trPr>
          <w:cantSplit/>
          <w:trHeight w:val="1142"/>
        </w:trPr>
        <w:tc>
          <w:tcPr>
            <w:tcW w:w="2194" w:type="dxa"/>
            <w:gridSpan w:val="2"/>
            <w:vMerge w:val="restart"/>
            <w:tcBorders>
              <w:top w:val="single" w:sz="18" w:space="0" w:color="auto"/>
              <w:left w:val="single" w:sz="18" w:space="0" w:color="auto"/>
              <w:right w:val="single" w:sz="12" w:space="0" w:color="auto"/>
            </w:tcBorders>
          </w:tcPr>
          <w:p w:rsidR="00EF6D7F" w:rsidRPr="00FC182A" w:rsidRDefault="00EF6D7F" w:rsidP="00EF6D7F">
            <w:pPr>
              <w:rPr>
                <w:sz w:val="18"/>
                <w:szCs w:val="18"/>
                <w:lang w:val="sv-SE"/>
              </w:rPr>
            </w:pPr>
          </w:p>
          <w:p w:rsidR="00EF6D7F" w:rsidRPr="006B6FE2" w:rsidRDefault="00EF6D7F" w:rsidP="00EF6D7F">
            <w:pPr>
              <w:rPr>
                <w:b/>
                <w:sz w:val="18"/>
                <w:szCs w:val="18"/>
              </w:rPr>
            </w:pPr>
            <w:r w:rsidRPr="006B6FE2">
              <w:rPr>
                <w:b/>
                <w:sz w:val="18"/>
                <w:szCs w:val="18"/>
              </w:rPr>
              <w:t>Dersin İçeriği</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Description)</w:t>
            </w:r>
          </w:p>
          <w:p w:rsidR="00A606A9" w:rsidRPr="006B6FE2" w:rsidRDefault="00A606A9" w:rsidP="00EF6D7F">
            <w:pPr>
              <w:rPr>
                <w:b/>
                <w:sz w:val="18"/>
                <w:szCs w:val="18"/>
                <w:lang w:val="en-US"/>
              </w:rPr>
            </w:pPr>
          </w:p>
          <w:p w:rsidR="00A606A9" w:rsidRPr="006B6FE2" w:rsidRDefault="00A606A9" w:rsidP="00A606A9">
            <w:pPr>
              <w:rPr>
                <w:sz w:val="18"/>
                <w:szCs w:val="18"/>
                <w:lang w:val="en-US"/>
              </w:rPr>
            </w:pPr>
            <w:r w:rsidRPr="006B6FE2">
              <w:rPr>
                <w:i/>
                <w:sz w:val="18"/>
                <w:szCs w:val="18"/>
                <w:u w:val="single"/>
                <w:lang w:val="en-US"/>
              </w:rPr>
              <w:t xml:space="preserve">30-60 </w:t>
            </w:r>
            <w:proofErr w:type="spellStart"/>
            <w:r w:rsidRPr="006B6FE2">
              <w:rPr>
                <w:i/>
                <w:sz w:val="18"/>
                <w:szCs w:val="18"/>
                <w:u w:val="single"/>
                <w:lang w:val="en-US"/>
              </w:rPr>
              <w:t>kelime</w:t>
            </w:r>
            <w:proofErr w:type="spellEnd"/>
            <w:r w:rsidRPr="006B6FE2">
              <w:rPr>
                <w:i/>
                <w:sz w:val="18"/>
                <w:szCs w:val="18"/>
                <w:u w:val="single"/>
                <w:lang w:val="en-US"/>
              </w:rPr>
              <w:t xml:space="preserve"> </w:t>
            </w:r>
            <w:proofErr w:type="spellStart"/>
            <w:r w:rsidRPr="006B6FE2">
              <w:rPr>
                <w:i/>
                <w:sz w:val="18"/>
                <w:szCs w:val="18"/>
                <w:u w:val="single"/>
                <w:lang w:val="en-US"/>
              </w:rPr>
              <w:t>arası</w:t>
            </w:r>
            <w:proofErr w:type="spellEnd"/>
          </w:p>
          <w:p w:rsidR="00A606A9" w:rsidRPr="006B6FE2" w:rsidRDefault="00A606A9" w:rsidP="00EF6D7F">
            <w:pPr>
              <w:rPr>
                <w:b/>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EF6D7F" w:rsidRPr="006B6FE2" w:rsidRDefault="00D34E23" w:rsidP="00D34E23">
            <w:pPr>
              <w:jc w:val="both"/>
              <w:rPr>
                <w:sz w:val="18"/>
                <w:szCs w:val="18"/>
              </w:rPr>
            </w:pPr>
            <w:r w:rsidRPr="00D34E23">
              <w:rPr>
                <w:sz w:val="18"/>
                <w:szCs w:val="18"/>
                <w:lang w:val="en-US"/>
              </w:rPr>
              <w:t xml:space="preserve">Organik </w:t>
            </w:r>
            <w:proofErr w:type="spellStart"/>
            <w:r w:rsidRPr="00D34E23">
              <w:rPr>
                <w:sz w:val="18"/>
                <w:szCs w:val="18"/>
                <w:lang w:val="en-US"/>
              </w:rPr>
              <w:t>katı</w:t>
            </w:r>
            <w:proofErr w:type="spellEnd"/>
            <w:r w:rsidRPr="00D34E23">
              <w:rPr>
                <w:sz w:val="18"/>
                <w:szCs w:val="18"/>
                <w:lang w:val="en-US"/>
              </w:rPr>
              <w:t xml:space="preserve"> </w:t>
            </w:r>
            <w:proofErr w:type="spellStart"/>
            <w:r w:rsidRPr="00D34E23">
              <w:rPr>
                <w:sz w:val="18"/>
                <w:szCs w:val="18"/>
                <w:lang w:val="en-US"/>
              </w:rPr>
              <w:t>atıkların</w:t>
            </w:r>
            <w:proofErr w:type="spellEnd"/>
            <w:r w:rsidRPr="00D34E23">
              <w:rPr>
                <w:sz w:val="18"/>
                <w:szCs w:val="18"/>
                <w:lang w:val="en-US"/>
              </w:rPr>
              <w:t xml:space="preserve"> </w:t>
            </w:r>
            <w:proofErr w:type="spellStart"/>
            <w:r w:rsidRPr="00D34E23">
              <w:rPr>
                <w:sz w:val="18"/>
                <w:szCs w:val="18"/>
                <w:lang w:val="en-US"/>
              </w:rPr>
              <w:t>anaerobik</w:t>
            </w:r>
            <w:proofErr w:type="spellEnd"/>
            <w:r w:rsidRPr="00D34E23">
              <w:rPr>
                <w:sz w:val="18"/>
                <w:szCs w:val="18"/>
                <w:lang w:val="en-US"/>
              </w:rPr>
              <w:t xml:space="preserve"> </w:t>
            </w:r>
            <w:proofErr w:type="spellStart"/>
            <w:r w:rsidRPr="00D34E23">
              <w:rPr>
                <w:sz w:val="18"/>
                <w:szCs w:val="18"/>
                <w:lang w:val="en-US"/>
              </w:rPr>
              <w:t>dönüşümü</w:t>
            </w:r>
            <w:proofErr w:type="spellEnd"/>
            <w:r w:rsidRPr="00D34E23">
              <w:rPr>
                <w:sz w:val="18"/>
                <w:szCs w:val="18"/>
                <w:lang w:val="en-US"/>
              </w:rPr>
              <w:t>. Sıvı ve katı organik atıklar</w:t>
            </w:r>
            <w:r w:rsidR="00513CF0">
              <w:rPr>
                <w:sz w:val="18"/>
                <w:szCs w:val="18"/>
                <w:lang w:val="en-US"/>
              </w:rPr>
              <w:t xml:space="preserve"> </w:t>
            </w:r>
            <w:proofErr w:type="spellStart"/>
            <w:r w:rsidR="00513CF0">
              <w:rPr>
                <w:sz w:val="18"/>
                <w:szCs w:val="18"/>
                <w:lang w:val="en-US"/>
              </w:rPr>
              <w:t>için</w:t>
            </w:r>
            <w:proofErr w:type="spellEnd"/>
            <w:r w:rsidR="00513CF0">
              <w:rPr>
                <w:sz w:val="18"/>
                <w:szCs w:val="18"/>
                <w:lang w:val="en-US"/>
              </w:rPr>
              <w:t xml:space="preserve"> </w:t>
            </w:r>
            <w:proofErr w:type="spellStart"/>
            <w:r w:rsidR="00513CF0">
              <w:rPr>
                <w:sz w:val="18"/>
                <w:szCs w:val="18"/>
                <w:lang w:val="en-US"/>
              </w:rPr>
              <w:t>anaerobik</w:t>
            </w:r>
            <w:proofErr w:type="spellEnd"/>
            <w:r w:rsidR="00513CF0">
              <w:rPr>
                <w:sz w:val="18"/>
                <w:szCs w:val="18"/>
                <w:lang w:val="en-US"/>
              </w:rPr>
              <w:t xml:space="preserve"> </w:t>
            </w:r>
            <w:proofErr w:type="spellStart"/>
            <w:r w:rsidR="00513CF0">
              <w:rPr>
                <w:sz w:val="18"/>
                <w:szCs w:val="18"/>
                <w:lang w:val="en-US"/>
              </w:rPr>
              <w:t>reaktör</w:t>
            </w:r>
            <w:proofErr w:type="spellEnd"/>
            <w:r w:rsidR="00513CF0">
              <w:rPr>
                <w:sz w:val="18"/>
                <w:szCs w:val="18"/>
                <w:lang w:val="en-US"/>
              </w:rPr>
              <w:t xml:space="preserve"> </w:t>
            </w:r>
            <w:proofErr w:type="spellStart"/>
            <w:r w:rsidR="00513CF0">
              <w:rPr>
                <w:sz w:val="18"/>
                <w:szCs w:val="18"/>
                <w:lang w:val="en-US"/>
              </w:rPr>
              <w:t>tipleri</w:t>
            </w:r>
            <w:proofErr w:type="spellEnd"/>
            <w:r w:rsidR="00513CF0">
              <w:rPr>
                <w:sz w:val="18"/>
                <w:szCs w:val="18"/>
                <w:lang w:val="en-US"/>
              </w:rPr>
              <w:t>.</w:t>
            </w:r>
            <w:r w:rsidRPr="00D34E23">
              <w:rPr>
                <w:sz w:val="18"/>
                <w:szCs w:val="18"/>
                <w:lang w:val="en-US"/>
              </w:rPr>
              <w:t xml:space="preserve"> </w:t>
            </w:r>
            <w:proofErr w:type="spellStart"/>
            <w:r w:rsidRPr="00D34E23">
              <w:rPr>
                <w:sz w:val="18"/>
                <w:szCs w:val="18"/>
                <w:lang w:val="en-US"/>
              </w:rPr>
              <w:t>Evsel</w:t>
            </w:r>
            <w:proofErr w:type="spellEnd"/>
            <w:r w:rsidRPr="00D34E23">
              <w:rPr>
                <w:sz w:val="18"/>
                <w:szCs w:val="18"/>
                <w:lang w:val="en-US"/>
              </w:rPr>
              <w:t xml:space="preserve"> </w:t>
            </w:r>
            <w:proofErr w:type="spellStart"/>
            <w:r w:rsidRPr="00D34E23">
              <w:rPr>
                <w:sz w:val="18"/>
                <w:szCs w:val="18"/>
                <w:lang w:val="en-US"/>
              </w:rPr>
              <w:t>katı</w:t>
            </w:r>
            <w:proofErr w:type="spellEnd"/>
            <w:r w:rsidRPr="00D34E23">
              <w:rPr>
                <w:sz w:val="18"/>
                <w:szCs w:val="18"/>
                <w:lang w:val="en-US"/>
              </w:rPr>
              <w:t xml:space="preserve"> </w:t>
            </w:r>
            <w:proofErr w:type="spellStart"/>
            <w:r w:rsidRPr="00D34E23">
              <w:rPr>
                <w:sz w:val="18"/>
                <w:szCs w:val="18"/>
                <w:lang w:val="en-US"/>
              </w:rPr>
              <w:t>atıkların</w:t>
            </w:r>
            <w:proofErr w:type="spellEnd"/>
            <w:r w:rsidRPr="00D34E23">
              <w:rPr>
                <w:sz w:val="18"/>
                <w:szCs w:val="18"/>
                <w:lang w:val="en-US"/>
              </w:rPr>
              <w:t xml:space="preserve"> </w:t>
            </w:r>
            <w:proofErr w:type="spellStart"/>
            <w:r w:rsidRPr="00D34E23">
              <w:rPr>
                <w:sz w:val="18"/>
                <w:szCs w:val="18"/>
                <w:lang w:val="en-US"/>
              </w:rPr>
              <w:t>organik</w:t>
            </w:r>
            <w:proofErr w:type="spellEnd"/>
            <w:r w:rsidRPr="00D34E23">
              <w:rPr>
                <w:sz w:val="18"/>
                <w:szCs w:val="18"/>
                <w:lang w:val="en-US"/>
              </w:rPr>
              <w:t xml:space="preserve"> kısmının diğer organik katı atıklarla birlikte anaerobik dönüştürülmesi. Katı atık düzenli depolama tesislerinin anaerobik biyoreaktör olarak işletimi. Biyoenerji </w:t>
            </w:r>
            <w:proofErr w:type="spellStart"/>
            <w:r w:rsidRPr="00D34E23">
              <w:rPr>
                <w:sz w:val="18"/>
                <w:szCs w:val="18"/>
                <w:lang w:val="en-US"/>
              </w:rPr>
              <w:t>geri</w:t>
            </w:r>
            <w:proofErr w:type="spellEnd"/>
            <w:r w:rsidRPr="00D34E23">
              <w:rPr>
                <w:sz w:val="18"/>
                <w:szCs w:val="18"/>
                <w:lang w:val="en-US"/>
              </w:rPr>
              <w:t xml:space="preserve"> </w:t>
            </w:r>
            <w:proofErr w:type="spellStart"/>
            <w:r w:rsidRPr="00D34E23">
              <w:rPr>
                <w:sz w:val="18"/>
                <w:szCs w:val="18"/>
                <w:lang w:val="en-US"/>
              </w:rPr>
              <w:t>kazanım</w:t>
            </w:r>
            <w:proofErr w:type="spellEnd"/>
            <w:r w:rsidRPr="00D34E23">
              <w:rPr>
                <w:sz w:val="18"/>
                <w:szCs w:val="18"/>
                <w:lang w:val="en-US"/>
              </w:rPr>
              <w:t xml:space="preserve"> </w:t>
            </w:r>
            <w:proofErr w:type="spellStart"/>
            <w:r w:rsidRPr="00D34E23">
              <w:rPr>
                <w:sz w:val="18"/>
                <w:szCs w:val="18"/>
                <w:lang w:val="en-US"/>
              </w:rPr>
              <w:t>sürecinin</w:t>
            </w:r>
            <w:proofErr w:type="spellEnd"/>
            <w:r w:rsidRPr="00D34E23">
              <w:rPr>
                <w:sz w:val="18"/>
                <w:szCs w:val="18"/>
                <w:lang w:val="en-US"/>
              </w:rPr>
              <w:t xml:space="preserve"> </w:t>
            </w:r>
            <w:proofErr w:type="spellStart"/>
            <w:r>
              <w:rPr>
                <w:sz w:val="18"/>
                <w:szCs w:val="18"/>
                <w:lang w:val="en-US"/>
              </w:rPr>
              <w:t>diğer</w:t>
            </w:r>
            <w:proofErr w:type="spellEnd"/>
            <w:r>
              <w:rPr>
                <w:sz w:val="18"/>
                <w:szCs w:val="18"/>
                <w:lang w:val="en-US"/>
              </w:rPr>
              <w:t xml:space="preserve"> </w:t>
            </w:r>
            <w:proofErr w:type="spellStart"/>
            <w:r>
              <w:rPr>
                <w:sz w:val="18"/>
                <w:szCs w:val="18"/>
                <w:lang w:val="en-US"/>
              </w:rPr>
              <w:t>atıklar</w:t>
            </w:r>
            <w:proofErr w:type="spellEnd"/>
            <w:r>
              <w:rPr>
                <w:sz w:val="18"/>
                <w:szCs w:val="18"/>
                <w:lang w:val="en-US"/>
              </w:rPr>
              <w:t xml:space="preserve"> </w:t>
            </w:r>
            <w:proofErr w:type="spellStart"/>
            <w:r>
              <w:rPr>
                <w:sz w:val="18"/>
                <w:szCs w:val="18"/>
                <w:lang w:val="en-US"/>
              </w:rPr>
              <w:t>için</w:t>
            </w:r>
            <w:proofErr w:type="spellEnd"/>
            <w:r>
              <w:rPr>
                <w:sz w:val="18"/>
                <w:szCs w:val="18"/>
                <w:lang w:val="en-US"/>
              </w:rPr>
              <w:t xml:space="preserve"> </w:t>
            </w:r>
            <w:proofErr w:type="spellStart"/>
            <w:r w:rsidRPr="00D34E23">
              <w:rPr>
                <w:sz w:val="18"/>
                <w:szCs w:val="18"/>
                <w:lang w:val="en-US"/>
              </w:rPr>
              <w:t>uygulamaları</w:t>
            </w:r>
            <w:proofErr w:type="spellEnd"/>
            <w:r w:rsidRPr="00D34E23">
              <w:rPr>
                <w:sz w:val="18"/>
                <w:szCs w:val="18"/>
                <w:lang w:val="en-US"/>
              </w:rPr>
              <w:t>. Organik katı atıklardan biyoenerji geri kazanımı sürecinin son ürünleri, etkileri ve maliyeti.</w:t>
            </w:r>
          </w:p>
        </w:tc>
      </w:tr>
      <w:tr w:rsidR="00EF6D7F" w:rsidRPr="00F3022A">
        <w:tblPrEx>
          <w:tblCellMar>
            <w:top w:w="0" w:type="dxa"/>
            <w:bottom w:w="0" w:type="dxa"/>
          </w:tblCellMar>
        </w:tblPrEx>
        <w:trPr>
          <w:cantSplit/>
          <w:trHeight w:val="1132"/>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lang w:val="en-US"/>
              </w:rPr>
            </w:pPr>
          </w:p>
        </w:tc>
        <w:tc>
          <w:tcPr>
            <w:tcW w:w="7941" w:type="dxa"/>
            <w:gridSpan w:val="7"/>
            <w:tcBorders>
              <w:top w:val="single" w:sz="8" w:space="0" w:color="auto"/>
              <w:left w:val="single" w:sz="12" w:space="0" w:color="auto"/>
              <w:bottom w:val="single" w:sz="18" w:space="0" w:color="auto"/>
              <w:right w:val="single" w:sz="18" w:space="0" w:color="auto"/>
            </w:tcBorders>
          </w:tcPr>
          <w:p w:rsidR="00EF6D7F" w:rsidRPr="006B6FE2" w:rsidRDefault="00D34E23" w:rsidP="00EF703F">
            <w:pPr>
              <w:jc w:val="both"/>
              <w:rPr>
                <w:sz w:val="18"/>
                <w:szCs w:val="18"/>
                <w:lang w:val="en-US"/>
              </w:rPr>
            </w:pPr>
            <w:r w:rsidRPr="00D34E23">
              <w:rPr>
                <w:sz w:val="18"/>
                <w:szCs w:val="18"/>
                <w:lang w:val="en-US"/>
              </w:rPr>
              <w:t xml:space="preserve">Anaerobic digestion of solid organic wastes. Types of anaerobic digesters for </w:t>
            </w:r>
            <w:r>
              <w:rPr>
                <w:sz w:val="18"/>
                <w:szCs w:val="18"/>
                <w:lang w:val="en-US"/>
              </w:rPr>
              <w:t>solid and liquid organic wastes</w:t>
            </w:r>
            <w:r w:rsidR="00513CF0">
              <w:rPr>
                <w:sz w:val="18"/>
                <w:szCs w:val="18"/>
                <w:lang w:val="en-US"/>
              </w:rPr>
              <w:t>.</w:t>
            </w:r>
            <w:r w:rsidRPr="00D34E23">
              <w:rPr>
                <w:sz w:val="18"/>
                <w:szCs w:val="18"/>
                <w:lang w:val="en-US"/>
              </w:rPr>
              <w:t xml:space="preserve"> Co-digestion of organic fraction of municipal solid wastes with other wastes. Anaerobic digestion of organic solid wastes in bioreactor landfills. </w:t>
            </w:r>
            <w:r w:rsidR="00EF703F">
              <w:rPr>
                <w:sz w:val="18"/>
                <w:szCs w:val="18"/>
                <w:lang w:val="en-US"/>
              </w:rPr>
              <w:t>A</w:t>
            </w:r>
            <w:r w:rsidRPr="00D34E23">
              <w:rPr>
                <w:sz w:val="18"/>
                <w:szCs w:val="18"/>
                <w:lang w:val="en-US"/>
              </w:rPr>
              <w:t>pplication</w:t>
            </w:r>
            <w:r w:rsidR="00EF703F">
              <w:rPr>
                <w:sz w:val="18"/>
                <w:szCs w:val="18"/>
                <w:lang w:val="en-US"/>
              </w:rPr>
              <w:t xml:space="preserve">s </w:t>
            </w:r>
            <w:r w:rsidRPr="00D34E23">
              <w:rPr>
                <w:sz w:val="18"/>
                <w:szCs w:val="18"/>
                <w:lang w:val="en-US"/>
              </w:rPr>
              <w:t xml:space="preserve">of </w:t>
            </w:r>
            <w:proofErr w:type="spellStart"/>
            <w:r w:rsidRPr="00D34E23">
              <w:rPr>
                <w:sz w:val="18"/>
                <w:szCs w:val="18"/>
                <w:lang w:val="en-US"/>
              </w:rPr>
              <w:t>biomethanization</w:t>
            </w:r>
            <w:proofErr w:type="spellEnd"/>
            <w:r w:rsidRPr="00D34E23">
              <w:rPr>
                <w:sz w:val="18"/>
                <w:szCs w:val="18"/>
                <w:lang w:val="en-US"/>
              </w:rPr>
              <w:t xml:space="preserve"> processes</w:t>
            </w:r>
            <w:r w:rsidR="00EF703F">
              <w:rPr>
                <w:sz w:val="18"/>
                <w:szCs w:val="18"/>
                <w:lang w:val="en-US"/>
              </w:rPr>
              <w:t xml:space="preserve"> </w:t>
            </w:r>
            <w:proofErr w:type="spellStart"/>
            <w:r w:rsidR="00EF703F">
              <w:rPr>
                <w:sz w:val="18"/>
                <w:szCs w:val="18"/>
                <w:lang w:val="en-US"/>
              </w:rPr>
              <w:t>ror</w:t>
            </w:r>
            <w:proofErr w:type="spellEnd"/>
            <w:r w:rsidR="00EF703F">
              <w:rPr>
                <w:sz w:val="18"/>
                <w:szCs w:val="18"/>
                <w:lang w:val="en-US"/>
              </w:rPr>
              <w:t xml:space="preserve"> other waste streams.</w:t>
            </w:r>
            <w:r w:rsidRPr="00D34E23">
              <w:rPr>
                <w:sz w:val="18"/>
                <w:szCs w:val="18"/>
                <w:lang w:val="en-US"/>
              </w:rPr>
              <w:t xml:space="preserve"> Products, impacts and economy of anaerobic digestion of organic solid wastes.</w:t>
            </w:r>
          </w:p>
        </w:tc>
      </w:tr>
      <w:tr w:rsidR="00EF6D7F" w:rsidRPr="00213524">
        <w:tblPrEx>
          <w:tblCellMar>
            <w:top w:w="0" w:type="dxa"/>
            <w:bottom w:w="0" w:type="dxa"/>
          </w:tblCellMar>
        </w:tblPrEx>
        <w:trPr>
          <w:cantSplit/>
          <w:trHeight w:val="914"/>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Dersin Amacı</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Objectives)</w:t>
            </w:r>
          </w:p>
          <w:p w:rsidR="00A606A9" w:rsidRPr="006B6FE2" w:rsidRDefault="00A606A9" w:rsidP="00EF6D7F">
            <w:pPr>
              <w:rPr>
                <w:b/>
                <w:sz w:val="18"/>
                <w:szCs w:val="18"/>
                <w:lang w:val="en-US"/>
              </w:rPr>
            </w:pPr>
          </w:p>
          <w:p w:rsidR="00A606A9" w:rsidRPr="006B6FE2" w:rsidRDefault="00A606A9" w:rsidP="00EF6D7F">
            <w:pPr>
              <w:rPr>
                <w:b/>
                <w:sz w:val="18"/>
                <w:szCs w:val="18"/>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2-5 </w:t>
            </w:r>
            <w:proofErr w:type="spellStart"/>
            <w:r w:rsidRPr="006B6FE2">
              <w:rPr>
                <w:i/>
                <w:sz w:val="18"/>
                <w:szCs w:val="18"/>
                <w:u w:val="single"/>
                <w:lang w:val="en-US"/>
              </w:rPr>
              <w:t>adet</w:t>
            </w:r>
            <w:proofErr w:type="spellEnd"/>
          </w:p>
          <w:p w:rsidR="00EF6D7F" w:rsidRPr="006B6FE2" w:rsidRDefault="00EF6D7F" w:rsidP="00EF6D7F">
            <w:pPr>
              <w:rPr>
                <w:sz w:val="18"/>
                <w:szCs w:val="18"/>
                <w:lang w:val="en-US"/>
              </w:rPr>
            </w:pPr>
          </w:p>
          <w:p w:rsidR="00EF6D7F" w:rsidRPr="006B6FE2" w:rsidRDefault="00EF6D7F" w:rsidP="00A606A9">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D34E23" w:rsidRDefault="009E4F85" w:rsidP="009E4F85">
            <w:pPr>
              <w:ind w:left="57"/>
              <w:rPr>
                <w:sz w:val="18"/>
                <w:szCs w:val="18"/>
              </w:rPr>
            </w:pPr>
            <w:r w:rsidRPr="006B6FE2">
              <w:rPr>
                <w:sz w:val="18"/>
                <w:szCs w:val="18"/>
              </w:rPr>
              <w:t xml:space="preserve">1.  </w:t>
            </w:r>
            <w:r w:rsidR="00D34E23">
              <w:rPr>
                <w:sz w:val="18"/>
                <w:szCs w:val="18"/>
              </w:rPr>
              <w:t>O</w:t>
            </w:r>
            <w:r w:rsidR="00674262">
              <w:rPr>
                <w:sz w:val="18"/>
                <w:szCs w:val="18"/>
              </w:rPr>
              <w:t>rganik atıklar için</w:t>
            </w:r>
            <w:r w:rsidR="00D34E23" w:rsidRPr="00D34E23">
              <w:rPr>
                <w:sz w:val="18"/>
                <w:szCs w:val="18"/>
              </w:rPr>
              <w:t xml:space="preserve"> anaerobik </w:t>
            </w:r>
            <w:r w:rsidR="00674262">
              <w:rPr>
                <w:sz w:val="18"/>
                <w:szCs w:val="18"/>
              </w:rPr>
              <w:t>biyokimya</w:t>
            </w:r>
            <w:r w:rsidR="00564C94">
              <w:rPr>
                <w:sz w:val="18"/>
                <w:szCs w:val="18"/>
              </w:rPr>
              <w:t>sal arıtma süreçlerinin gösterilmesi</w:t>
            </w:r>
            <w:r w:rsidR="00674262">
              <w:rPr>
                <w:sz w:val="18"/>
                <w:szCs w:val="18"/>
              </w:rPr>
              <w:t>,</w:t>
            </w:r>
          </w:p>
          <w:p w:rsidR="00674262" w:rsidRDefault="009E4F85" w:rsidP="009E4F85">
            <w:pPr>
              <w:ind w:left="57"/>
              <w:rPr>
                <w:sz w:val="18"/>
                <w:szCs w:val="18"/>
              </w:rPr>
            </w:pPr>
            <w:r w:rsidRPr="006B6FE2">
              <w:rPr>
                <w:sz w:val="18"/>
                <w:szCs w:val="18"/>
              </w:rPr>
              <w:t xml:space="preserve">2.  </w:t>
            </w:r>
            <w:r w:rsidR="00674262">
              <w:rPr>
                <w:sz w:val="18"/>
                <w:szCs w:val="18"/>
              </w:rPr>
              <w:t>Y</w:t>
            </w:r>
            <w:r w:rsidR="00674262" w:rsidRPr="00674262">
              <w:rPr>
                <w:sz w:val="18"/>
                <w:szCs w:val="18"/>
              </w:rPr>
              <w:t>enilenebilir bir enerji olan biyogaz</w:t>
            </w:r>
            <w:r w:rsidR="00674262">
              <w:rPr>
                <w:sz w:val="18"/>
                <w:szCs w:val="18"/>
              </w:rPr>
              <w:t>ın</w:t>
            </w:r>
            <w:r w:rsidR="00674262" w:rsidRPr="00674262">
              <w:rPr>
                <w:sz w:val="18"/>
                <w:szCs w:val="18"/>
              </w:rPr>
              <w:t xml:space="preserve"> geri kazan</w:t>
            </w:r>
            <w:r w:rsidR="00674262">
              <w:rPr>
                <w:sz w:val="18"/>
                <w:szCs w:val="18"/>
              </w:rPr>
              <w:t>ımına imkan veren teknolojileri</w:t>
            </w:r>
            <w:r w:rsidR="00564C94">
              <w:rPr>
                <w:sz w:val="18"/>
                <w:szCs w:val="18"/>
              </w:rPr>
              <w:t>n</w:t>
            </w:r>
            <w:r w:rsidR="00674262">
              <w:rPr>
                <w:sz w:val="18"/>
                <w:szCs w:val="18"/>
              </w:rPr>
              <w:t xml:space="preserve"> göster</w:t>
            </w:r>
            <w:r w:rsidR="00564C94">
              <w:rPr>
                <w:sz w:val="18"/>
                <w:szCs w:val="18"/>
              </w:rPr>
              <w:t>ilmesi</w:t>
            </w:r>
            <w:r w:rsidR="00674262">
              <w:rPr>
                <w:sz w:val="18"/>
                <w:szCs w:val="18"/>
              </w:rPr>
              <w:t>,</w:t>
            </w:r>
          </w:p>
          <w:p w:rsidR="00D34E23" w:rsidRPr="006B6FE2" w:rsidRDefault="009E4F85" w:rsidP="009E4F85">
            <w:pPr>
              <w:ind w:left="57"/>
              <w:rPr>
                <w:sz w:val="18"/>
                <w:szCs w:val="18"/>
              </w:rPr>
            </w:pPr>
            <w:r w:rsidRPr="006B6FE2">
              <w:rPr>
                <w:sz w:val="18"/>
                <w:szCs w:val="18"/>
              </w:rPr>
              <w:t xml:space="preserve">3.  </w:t>
            </w:r>
            <w:r w:rsidR="00EF703F">
              <w:rPr>
                <w:sz w:val="18"/>
                <w:szCs w:val="18"/>
              </w:rPr>
              <w:t>Farklı organik kaynaklı atık</w:t>
            </w:r>
            <w:r w:rsidR="00564C94">
              <w:rPr>
                <w:sz w:val="18"/>
                <w:szCs w:val="18"/>
              </w:rPr>
              <w:t>lar için</w:t>
            </w:r>
            <w:r w:rsidR="00EF703F">
              <w:rPr>
                <w:sz w:val="18"/>
                <w:szCs w:val="18"/>
              </w:rPr>
              <w:t xml:space="preserve"> </w:t>
            </w:r>
            <w:r w:rsidR="00564C94">
              <w:rPr>
                <w:sz w:val="18"/>
                <w:szCs w:val="18"/>
              </w:rPr>
              <w:t>biyoenerji geri kazanım potansiyellerinin ortaya konması,</w:t>
            </w:r>
          </w:p>
          <w:p w:rsidR="00EF6D7F" w:rsidRPr="00213524" w:rsidRDefault="00EF6D7F" w:rsidP="00EF6D7F">
            <w:pPr>
              <w:ind w:left="57"/>
              <w:rPr>
                <w:sz w:val="18"/>
                <w:szCs w:val="18"/>
              </w:rPr>
            </w:pPr>
          </w:p>
        </w:tc>
      </w:tr>
      <w:tr w:rsidR="00EF6D7F" w:rsidRPr="00F3022A" w:rsidTr="009C53FE">
        <w:tblPrEx>
          <w:tblCellMar>
            <w:top w:w="0" w:type="dxa"/>
            <w:bottom w:w="0" w:type="dxa"/>
          </w:tblCellMar>
        </w:tblPrEx>
        <w:trPr>
          <w:cantSplit/>
          <w:trHeight w:val="943"/>
        </w:trPr>
        <w:tc>
          <w:tcPr>
            <w:tcW w:w="2194" w:type="dxa"/>
            <w:gridSpan w:val="2"/>
            <w:vMerge/>
            <w:tcBorders>
              <w:left w:val="single" w:sz="18" w:space="0" w:color="auto"/>
              <w:bottom w:val="single" w:sz="18" w:space="0" w:color="auto"/>
              <w:right w:val="single" w:sz="12" w:space="0" w:color="auto"/>
            </w:tcBorders>
          </w:tcPr>
          <w:p w:rsidR="00EF6D7F" w:rsidRPr="00213524"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9E4F85" w:rsidRPr="009C53FE" w:rsidRDefault="009E4F85" w:rsidP="009E4F85">
            <w:pPr>
              <w:ind w:left="57"/>
              <w:rPr>
                <w:sz w:val="18"/>
                <w:szCs w:val="18"/>
              </w:rPr>
            </w:pPr>
            <w:r w:rsidRPr="009C53FE">
              <w:rPr>
                <w:sz w:val="18"/>
                <w:szCs w:val="18"/>
              </w:rPr>
              <w:t>1. To introduce</w:t>
            </w:r>
            <w:r w:rsidR="00B62CDF" w:rsidRPr="009C53FE">
              <w:rPr>
                <w:sz w:val="18"/>
                <w:szCs w:val="18"/>
              </w:rPr>
              <w:t xml:space="preserve"> anaerobic biochemical treatment processes for organic wastes,</w:t>
            </w:r>
            <w:r w:rsidRPr="009C53FE">
              <w:rPr>
                <w:sz w:val="18"/>
                <w:szCs w:val="18"/>
              </w:rPr>
              <w:t xml:space="preserve"> </w:t>
            </w:r>
          </w:p>
          <w:p w:rsidR="009E4F85" w:rsidRPr="009C53FE" w:rsidRDefault="009E4F85" w:rsidP="009E4F85">
            <w:pPr>
              <w:ind w:left="57"/>
              <w:rPr>
                <w:sz w:val="18"/>
                <w:szCs w:val="18"/>
              </w:rPr>
            </w:pPr>
            <w:r w:rsidRPr="009C53FE">
              <w:rPr>
                <w:sz w:val="18"/>
                <w:szCs w:val="18"/>
              </w:rPr>
              <w:t xml:space="preserve">2. To </w:t>
            </w:r>
            <w:r w:rsidR="00B62CDF" w:rsidRPr="009C53FE">
              <w:rPr>
                <w:sz w:val="18"/>
                <w:szCs w:val="18"/>
              </w:rPr>
              <w:t>demonstrate technologies, which gives the possibility of biogas recovery as renewable energy source,</w:t>
            </w:r>
            <w:r w:rsidRPr="009C53FE">
              <w:rPr>
                <w:sz w:val="18"/>
                <w:szCs w:val="18"/>
              </w:rPr>
              <w:t xml:space="preserve"> </w:t>
            </w:r>
          </w:p>
          <w:p w:rsidR="009E4F85" w:rsidRPr="009C53FE" w:rsidRDefault="009E4F85" w:rsidP="009E4F85">
            <w:pPr>
              <w:ind w:left="57"/>
              <w:rPr>
                <w:sz w:val="18"/>
                <w:szCs w:val="18"/>
              </w:rPr>
            </w:pPr>
            <w:r w:rsidRPr="009C53FE">
              <w:rPr>
                <w:sz w:val="18"/>
                <w:szCs w:val="18"/>
              </w:rPr>
              <w:t>3. To introduc</w:t>
            </w:r>
            <w:r w:rsidR="0005196F" w:rsidRPr="009C53FE">
              <w:rPr>
                <w:sz w:val="18"/>
                <w:szCs w:val="18"/>
              </w:rPr>
              <w:t>e</w:t>
            </w:r>
            <w:r w:rsidR="00B62CDF" w:rsidRPr="009C53FE">
              <w:rPr>
                <w:sz w:val="18"/>
                <w:szCs w:val="18"/>
              </w:rPr>
              <w:t xml:space="preserve"> bioenergy recovery potentials of different organic waste streams.</w:t>
            </w:r>
            <w:r w:rsidR="0005196F" w:rsidRPr="009C53FE">
              <w:rPr>
                <w:sz w:val="18"/>
                <w:szCs w:val="18"/>
              </w:rPr>
              <w:t xml:space="preserve"> </w:t>
            </w:r>
          </w:p>
          <w:p w:rsidR="00EF6D7F" w:rsidRPr="009C53FE" w:rsidRDefault="00EF6D7F" w:rsidP="00EF6D7F">
            <w:pPr>
              <w:ind w:left="57"/>
              <w:rPr>
                <w:sz w:val="18"/>
                <w:szCs w:val="18"/>
              </w:rPr>
            </w:pPr>
          </w:p>
        </w:tc>
      </w:tr>
      <w:tr w:rsidR="00EF6D7F" w:rsidRPr="00AE1915">
        <w:tblPrEx>
          <w:tblCellMar>
            <w:top w:w="0" w:type="dxa"/>
            <w:bottom w:w="0" w:type="dxa"/>
          </w:tblCellMar>
        </w:tblPrEx>
        <w:trPr>
          <w:cantSplit/>
          <w:trHeight w:val="1668"/>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 xml:space="preserve">Dersin Öğrenme </w:t>
            </w:r>
          </w:p>
          <w:p w:rsidR="00EF6D7F" w:rsidRPr="006B6FE2" w:rsidRDefault="00EF6D7F" w:rsidP="00EF6D7F">
            <w:pPr>
              <w:rPr>
                <w:b/>
                <w:sz w:val="18"/>
                <w:szCs w:val="18"/>
              </w:rPr>
            </w:pPr>
            <w:r w:rsidRPr="006B6FE2">
              <w:rPr>
                <w:b/>
                <w:sz w:val="18"/>
                <w:szCs w:val="18"/>
              </w:rPr>
              <w:t xml:space="preserve">Çıktıları </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Learning Outcomes)</w:t>
            </w:r>
          </w:p>
          <w:p w:rsidR="00EF6D7F" w:rsidRPr="006B6FE2" w:rsidRDefault="00EF6D7F" w:rsidP="00EF6D7F">
            <w:pPr>
              <w:rPr>
                <w:b/>
                <w:sz w:val="18"/>
                <w:szCs w:val="18"/>
                <w:lang w:val="en-US"/>
              </w:rPr>
            </w:pPr>
          </w:p>
          <w:p w:rsidR="004E0A14" w:rsidRPr="006B6FE2" w:rsidRDefault="004E0A14" w:rsidP="004E0A14">
            <w:pPr>
              <w:rPr>
                <w:b/>
                <w:sz w:val="18"/>
                <w:szCs w:val="18"/>
                <w:u w:val="single"/>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4-9 </w:t>
            </w:r>
            <w:proofErr w:type="spellStart"/>
            <w:r w:rsidRPr="006B6FE2">
              <w:rPr>
                <w:i/>
                <w:sz w:val="18"/>
                <w:szCs w:val="18"/>
                <w:u w:val="single"/>
                <w:lang w:val="en-US"/>
              </w:rPr>
              <w:t>adet</w:t>
            </w:r>
            <w:proofErr w:type="spellEnd"/>
          </w:p>
          <w:p w:rsidR="004E0A14" w:rsidRPr="006B6FE2" w:rsidRDefault="004E0A14" w:rsidP="004E0A14">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F74115" w:rsidRPr="006B6FE2" w:rsidRDefault="00AE1915" w:rsidP="00F74115">
            <w:pPr>
              <w:ind w:left="57"/>
              <w:rPr>
                <w:sz w:val="18"/>
                <w:szCs w:val="18"/>
              </w:rPr>
            </w:pPr>
            <w:r w:rsidRPr="006B6FE2">
              <w:rPr>
                <w:sz w:val="18"/>
                <w:szCs w:val="18"/>
              </w:rPr>
              <w:t>Bu dersi</w:t>
            </w:r>
            <w:r w:rsidR="00F74115" w:rsidRPr="006B6FE2">
              <w:rPr>
                <w:sz w:val="18"/>
                <w:szCs w:val="18"/>
              </w:rPr>
              <w:t xml:space="preserve"> </w:t>
            </w:r>
            <w:r w:rsidR="00845F24" w:rsidRPr="006B6FE2">
              <w:rPr>
                <w:sz w:val="18"/>
                <w:szCs w:val="18"/>
              </w:rPr>
              <w:t>başarıyla tamamlayan</w:t>
            </w:r>
            <w:r w:rsidR="00F74115" w:rsidRPr="006B6FE2">
              <w:rPr>
                <w:sz w:val="18"/>
                <w:szCs w:val="18"/>
              </w:rPr>
              <w:t xml:space="preserve"> </w:t>
            </w:r>
            <w:r w:rsidR="00835D4E">
              <w:rPr>
                <w:sz w:val="18"/>
                <w:szCs w:val="18"/>
              </w:rPr>
              <w:t>yüksek lisans</w:t>
            </w:r>
            <w:r w:rsidR="00F74115" w:rsidRPr="006B6FE2">
              <w:rPr>
                <w:sz w:val="18"/>
                <w:szCs w:val="18"/>
              </w:rPr>
              <w:t xml:space="preserve"> öğrencileri aşağıdaki konularda bilgi, beceri ve yetkinlik kazanırlar;</w:t>
            </w:r>
          </w:p>
          <w:p w:rsidR="009E4F85" w:rsidRPr="00F33A90" w:rsidRDefault="00513CF0" w:rsidP="00513CF0">
            <w:pPr>
              <w:numPr>
                <w:ilvl w:val="0"/>
                <w:numId w:val="13"/>
              </w:numPr>
              <w:rPr>
                <w:sz w:val="18"/>
                <w:szCs w:val="18"/>
                <w:lang w:val="en-US"/>
              </w:rPr>
            </w:pPr>
            <w:r w:rsidRPr="00F33A90">
              <w:rPr>
                <w:sz w:val="18"/>
                <w:szCs w:val="18"/>
                <w:lang w:val="en-US"/>
              </w:rPr>
              <w:t>Organik atıkların anaerobik dönüşüm</w:t>
            </w:r>
            <w:r w:rsidR="00B3111B" w:rsidRPr="00F33A90">
              <w:rPr>
                <w:sz w:val="18"/>
                <w:szCs w:val="18"/>
                <w:lang w:val="en-US"/>
              </w:rPr>
              <w:t xml:space="preserve"> prosesinin</w:t>
            </w:r>
            <w:r w:rsidRPr="00F33A90">
              <w:rPr>
                <w:sz w:val="18"/>
                <w:szCs w:val="18"/>
                <w:lang w:val="en-US"/>
              </w:rPr>
              <w:t xml:space="preserve"> temellerini</w:t>
            </w:r>
            <w:r w:rsidR="009E4F85" w:rsidRPr="00F33A90">
              <w:rPr>
                <w:sz w:val="18"/>
                <w:szCs w:val="18"/>
                <w:lang w:val="en-US"/>
              </w:rPr>
              <w:t xml:space="preserve">, </w:t>
            </w:r>
          </w:p>
          <w:p w:rsidR="00513CF0" w:rsidRPr="00F33A90" w:rsidRDefault="00EF703F" w:rsidP="00513CF0">
            <w:pPr>
              <w:numPr>
                <w:ilvl w:val="0"/>
                <w:numId w:val="13"/>
              </w:numPr>
              <w:rPr>
                <w:sz w:val="18"/>
                <w:szCs w:val="18"/>
                <w:lang w:val="en-US"/>
              </w:rPr>
            </w:pPr>
            <w:proofErr w:type="spellStart"/>
            <w:r w:rsidRPr="00D34E23">
              <w:rPr>
                <w:sz w:val="18"/>
                <w:szCs w:val="18"/>
                <w:lang w:val="en-US"/>
              </w:rPr>
              <w:t>Sıvı</w:t>
            </w:r>
            <w:proofErr w:type="spellEnd"/>
            <w:r w:rsidRPr="00D34E23">
              <w:rPr>
                <w:sz w:val="18"/>
                <w:szCs w:val="18"/>
                <w:lang w:val="en-US"/>
              </w:rPr>
              <w:t xml:space="preserve"> </w:t>
            </w:r>
            <w:proofErr w:type="spellStart"/>
            <w:r w:rsidRPr="00D34E23">
              <w:rPr>
                <w:sz w:val="18"/>
                <w:szCs w:val="18"/>
                <w:lang w:val="en-US"/>
              </w:rPr>
              <w:t>ve</w:t>
            </w:r>
            <w:proofErr w:type="spellEnd"/>
            <w:r w:rsidRPr="00D34E23">
              <w:rPr>
                <w:sz w:val="18"/>
                <w:szCs w:val="18"/>
                <w:lang w:val="en-US"/>
              </w:rPr>
              <w:t xml:space="preserve"> </w:t>
            </w:r>
            <w:proofErr w:type="spellStart"/>
            <w:r w:rsidRPr="00D34E23">
              <w:rPr>
                <w:sz w:val="18"/>
                <w:szCs w:val="18"/>
                <w:lang w:val="en-US"/>
              </w:rPr>
              <w:t>katı</w:t>
            </w:r>
            <w:proofErr w:type="spellEnd"/>
            <w:r w:rsidRPr="00D34E23">
              <w:rPr>
                <w:sz w:val="18"/>
                <w:szCs w:val="18"/>
                <w:lang w:val="en-US"/>
              </w:rPr>
              <w:t xml:space="preserve"> </w:t>
            </w:r>
            <w:proofErr w:type="spellStart"/>
            <w:r w:rsidRPr="00D34E23">
              <w:rPr>
                <w:sz w:val="18"/>
                <w:szCs w:val="18"/>
                <w:lang w:val="en-US"/>
              </w:rPr>
              <w:t>organik</w:t>
            </w:r>
            <w:proofErr w:type="spellEnd"/>
            <w:r w:rsidRPr="00D34E23">
              <w:rPr>
                <w:sz w:val="18"/>
                <w:szCs w:val="18"/>
                <w:lang w:val="en-US"/>
              </w:rPr>
              <w:t xml:space="preserve"> </w:t>
            </w:r>
            <w:proofErr w:type="spellStart"/>
            <w:r w:rsidRPr="00D34E23">
              <w:rPr>
                <w:sz w:val="18"/>
                <w:szCs w:val="18"/>
                <w:lang w:val="en-US"/>
              </w:rPr>
              <w:t>atıklar</w:t>
            </w:r>
            <w:proofErr w:type="spellEnd"/>
            <w:r w:rsidR="00B3111B">
              <w:rPr>
                <w:sz w:val="18"/>
                <w:szCs w:val="18"/>
                <w:lang w:val="en-US"/>
              </w:rPr>
              <w:t xml:space="preserve"> </w:t>
            </w:r>
            <w:proofErr w:type="spellStart"/>
            <w:r w:rsidR="00B3111B">
              <w:rPr>
                <w:sz w:val="18"/>
                <w:szCs w:val="18"/>
                <w:lang w:val="en-US"/>
              </w:rPr>
              <w:t>için</w:t>
            </w:r>
            <w:proofErr w:type="spellEnd"/>
            <w:r w:rsidR="00B3111B">
              <w:rPr>
                <w:sz w:val="18"/>
                <w:szCs w:val="18"/>
                <w:lang w:val="en-US"/>
              </w:rPr>
              <w:t xml:space="preserve"> </w:t>
            </w:r>
            <w:proofErr w:type="spellStart"/>
            <w:r w:rsidR="00B3111B">
              <w:rPr>
                <w:sz w:val="18"/>
                <w:szCs w:val="18"/>
                <w:lang w:val="en-US"/>
              </w:rPr>
              <w:t>anaerobik</w:t>
            </w:r>
            <w:proofErr w:type="spellEnd"/>
            <w:r w:rsidR="00B3111B">
              <w:rPr>
                <w:sz w:val="18"/>
                <w:szCs w:val="18"/>
                <w:lang w:val="en-US"/>
              </w:rPr>
              <w:t xml:space="preserve"> </w:t>
            </w:r>
            <w:proofErr w:type="spellStart"/>
            <w:r w:rsidR="00B3111B">
              <w:rPr>
                <w:sz w:val="18"/>
                <w:szCs w:val="18"/>
                <w:lang w:val="en-US"/>
              </w:rPr>
              <w:t>reaktör</w:t>
            </w:r>
            <w:proofErr w:type="spellEnd"/>
            <w:r w:rsidR="00B3111B">
              <w:rPr>
                <w:sz w:val="18"/>
                <w:szCs w:val="18"/>
                <w:lang w:val="en-US"/>
              </w:rPr>
              <w:t xml:space="preserve"> </w:t>
            </w:r>
            <w:proofErr w:type="spellStart"/>
            <w:r w:rsidR="00B3111B">
              <w:rPr>
                <w:sz w:val="18"/>
                <w:szCs w:val="18"/>
                <w:lang w:val="en-US"/>
              </w:rPr>
              <w:t>yapılanışını</w:t>
            </w:r>
            <w:proofErr w:type="spellEnd"/>
            <w:r w:rsidR="00B3111B">
              <w:rPr>
                <w:sz w:val="18"/>
                <w:szCs w:val="18"/>
                <w:lang w:val="en-US"/>
              </w:rPr>
              <w:t>,</w:t>
            </w:r>
          </w:p>
          <w:p w:rsidR="00B3111B" w:rsidRPr="00F33A90" w:rsidRDefault="00700230" w:rsidP="00513CF0">
            <w:pPr>
              <w:numPr>
                <w:ilvl w:val="0"/>
                <w:numId w:val="13"/>
              </w:numPr>
              <w:rPr>
                <w:sz w:val="18"/>
                <w:szCs w:val="18"/>
                <w:lang w:val="en-US"/>
              </w:rPr>
            </w:pPr>
            <w:proofErr w:type="spellStart"/>
            <w:r>
              <w:rPr>
                <w:sz w:val="18"/>
                <w:szCs w:val="18"/>
                <w:lang w:val="en-US"/>
              </w:rPr>
              <w:t>Farklı</w:t>
            </w:r>
            <w:proofErr w:type="spellEnd"/>
            <w:r>
              <w:rPr>
                <w:sz w:val="18"/>
                <w:szCs w:val="18"/>
                <w:lang w:val="en-US"/>
              </w:rPr>
              <w:t xml:space="preserve"> </w:t>
            </w:r>
            <w:proofErr w:type="spellStart"/>
            <w:r>
              <w:rPr>
                <w:sz w:val="18"/>
                <w:szCs w:val="18"/>
                <w:lang w:val="en-US"/>
              </w:rPr>
              <w:t>organik</w:t>
            </w:r>
            <w:proofErr w:type="spellEnd"/>
            <w:r>
              <w:rPr>
                <w:sz w:val="18"/>
                <w:szCs w:val="18"/>
                <w:lang w:val="en-US"/>
              </w:rPr>
              <w:t xml:space="preserve"> </w:t>
            </w:r>
            <w:proofErr w:type="spellStart"/>
            <w:r>
              <w:rPr>
                <w:sz w:val="18"/>
                <w:szCs w:val="18"/>
                <w:lang w:val="en-US"/>
              </w:rPr>
              <w:t>tipteki</w:t>
            </w:r>
            <w:proofErr w:type="spellEnd"/>
            <w:r>
              <w:rPr>
                <w:sz w:val="18"/>
                <w:szCs w:val="18"/>
                <w:lang w:val="en-US"/>
              </w:rPr>
              <w:t xml:space="preserve"> </w:t>
            </w:r>
            <w:proofErr w:type="spellStart"/>
            <w:r>
              <w:rPr>
                <w:sz w:val="18"/>
                <w:szCs w:val="18"/>
                <w:lang w:val="en-US"/>
              </w:rPr>
              <w:t>atıkların</w:t>
            </w:r>
            <w:proofErr w:type="spellEnd"/>
            <w:r w:rsidR="00F33A90">
              <w:rPr>
                <w:sz w:val="18"/>
                <w:szCs w:val="18"/>
                <w:lang w:val="en-US"/>
              </w:rPr>
              <w:t xml:space="preserve"> </w:t>
            </w:r>
            <w:proofErr w:type="spellStart"/>
            <w:r w:rsidR="00F33A90">
              <w:rPr>
                <w:sz w:val="18"/>
                <w:szCs w:val="18"/>
                <w:lang w:val="en-US"/>
              </w:rPr>
              <w:t>tek</w:t>
            </w:r>
            <w:proofErr w:type="spellEnd"/>
            <w:r w:rsidR="00F33A90">
              <w:rPr>
                <w:sz w:val="18"/>
                <w:szCs w:val="18"/>
                <w:lang w:val="en-US"/>
              </w:rPr>
              <w:t xml:space="preserve"> </w:t>
            </w:r>
            <w:proofErr w:type="spellStart"/>
            <w:r w:rsidR="00F33A90">
              <w:rPr>
                <w:sz w:val="18"/>
                <w:szCs w:val="18"/>
                <w:lang w:val="en-US"/>
              </w:rPr>
              <w:t>başına</w:t>
            </w:r>
            <w:proofErr w:type="spellEnd"/>
            <w:r w:rsidR="00F33A90">
              <w:rPr>
                <w:sz w:val="18"/>
                <w:szCs w:val="18"/>
                <w:lang w:val="en-US"/>
              </w:rPr>
              <w:t xml:space="preserve"> </w:t>
            </w:r>
            <w:proofErr w:type="spellStart"/>
            <w:r w:rsidR="00F33A90">
              <w:rPr>
                <w:sz w:val="18"/>
                <w:szCs w:val="18"/>
                <w:lang w:val="en-US"/>
              </w:rPr>
              <w:t>veya</w:t>
            </w:r>
            <w:proofErr w:type="spellEnd"/>
            <w:r>
              <w:rPr>
                <w:sz w:val="18"/>
                <w:szCs w:val="18"/>
                <w:lang w:val="en-US"/>
              </w:rPr>
              <w:t xml:space="preserve"> </w:t>
            </w:r>
            <w:proofErr w:type="spellStart"/>
            <w:r>
              <w:rPr>
                <w:sz w:val="18"/>
                <w:szCs w:val="18"/>
                <w:lang w:val="en-US"/>
              </w:rPr>
              <w:t>birlikte</w:t>
            </w:r>
            <w:proofErr w:type="spellEnd"/>
            <w:r>
              <w:rPr>
                <w:sz w:val="18"/>
                <w:szCs w:val="18"/>
                <w:lang w:val="en-US"/>
              </w:rPr>
              <w:t xml:space="preserve"> </w:t>
            </w:r>
            <w:proofErr w:type="spellStart"/>
            <w:r>
              <w:rPr>
                <w:sz w:val="18"/>
                <w:szCs w:val="18"/>
                <w:lang w:val="en-US"/>
              </w:rPr>
              <w:t>dönüştürülmesini</w:t>
            </w:r>
            <w:proofErr w:type="spellEnd"/>
            <w:r>
              <w:rPr>
                <w:sz w:val="18"/>
                <w:szCs w:val="18"/>
                <w:lang w:val="en-US"/>
              </w:rPr>
              <w:t>,</w:t>
            </w:r>
          </w:p>
          <w:p w:rsidR="00700230" w:rsidRPr="00F33A90" w:rsidRDefault="00F33A90" w:rsidP="00513CF0">
            <w:pPr>
              <w:numPr>
                <w:ilvl w:val="0"/>
                <w:numId w:val="13"/>
              </w:numPr>
              <w:rPr>
                <w:sz w:val="18"/>
                <w:szCs w:val="18"/>
                <w:lang w:val="en-US"/>
              </w:rPr>
            </w:pPr>
            <w:r w:rsidRPr="00F33A90">
              <w:rPr>
                <w:sz w:val="18"/>
                <w:szCs w:val="18"/>
                <w:lang w:val="en-US"/>
              </w:rPr>
              <w:t xml:space="preserve">Katı </w:t>
            </w:r>
            <w:proofErr w:type="spellStart"/>
            <w:r w:rsidRPr="00F33A90">
              <w:rPr>
                <w:sz w:val="18"/>
                <w:szCs w:val="18"/>
                <w:lang w:val="en-US"/>
              </w:rPr>
              <w:t>atık</w:t>
            </w:r>
            <w:proofErr w:type="spellEnd"/>
            <w:r w:rsidRPr="00F33A90">
              <w:rPr>
                <w:sz w:val="18"/>
                <w:szCs w:val="18"/>
                <w:lang w:val="en-US"/>
              </w:rPr>
              <w:t xml:space="preserve"> </w:t>
            </w:r>
            <w:proofErr w:type="spellStart"/>
            <w:r w:rsidRPr="00F33A90">
              <w:rPr>
                <w:sz w:val="18"/>
                <w:szCs w:val="18"/>
                <w:lang w:val="en-US"/>
              </w:rPr>
              <w:t>düzenli</w:t>
            </w:r>
            <w:proofErr w:type="spellEnd"/>
            <w:r w:rsidRPr="00F33A90">
              <w:rPr>
                <w:sz w:val="18"/>
                <w:szCs w:val="18"/>
                <w:lang w:val="en-US"/>
              </w:rPr>
              <w:t xml:space="preserve"> </w:t>
            </w:r>
            <w:proofErr w:type="spellStart"/>
            <w:r w:rsidRPr="00F33A90">
              <w:rPr>
                <w:sz w:val="18"/>
                <w:szCs w:val="18"/>
                <w:lang w:val="en-US"/>
              </w:rPr>
              <w:t>depolama</w:t>
            </w:r>
            <w:proofErr w:type="spellEnd"/>
            <w:r w:rsidRPr="00F33A90">
              <w:rPr>
                <w:sz w:val="18"/>
                <w:szCs w:val="18"/>
                <w:lang w:val="en-US"/>
              </w:rPr>
              <w:t xml:space="preserve"> </w:t>
            </w:r>
            <w:proofErr w:type="spellStart"/>
            <w:r w:rsidRPr="00F33A90">
              <w:rPr>
                <w:sz w:val="18"/>
                <w:szCs w:val="18"/>
                <w:lang w:val="en-US"/>
              </w:rPr>
              <w:t>tesislerinin</w:t>
            </w:r>
            <w:proofErr w:type="spellEnd"/>
            <w:r w:rsidRPr="00F33A90">
              <w:rPr>
                <w:sz w:val="18"/>
                <w:szCs w:val="18"/>
                <w:lang w:val="en-US"/>
              </w:rPr>
              <w:t xml:space="preserve"> </w:t>
            </w:r>
            <w:proofErr w:type="spellStart"/>
            <w:r w:rsidRPr="00F33A90">
              <w:rPr>
                <w:sz w:val="18"/>
                <w:szCs w:val="18"/>
                <w:lang w:val="en-US"/>
              </w:rPr>
              <w:t>anaerobik</w:t>
            </w:r>
            <w:proofErr w:type="spellEnd"/>
            <w:r w:rsidRPr="00F33A90">
              <w:rPr>
                <w:sz w:val="18"/>
                <w:szCs w:val="18"/>
                <w:lang w:val="en-US"/>
              </w:rPr>
              <w:t xml:space="preserve"> </w:t>
            </w:r>
            <w:proofErr w:type="spellStart"/>
            <w:r w:rsidRPr="00F33A90">
              <w:rPr>
                <w:sz w:val="18"/>
                <w:szCs w:val="18"/>
                <w:lang w:val="en-US"/>
              </w:rPr>
              <w:t>biyoreaktör</w:t>
            </w:r>
            <w:proofErr w:type="spellEnd"/>
            <w:r w:rsidRPr="00F33A90">
              <w:rPr>
                <w:sz w:val="18"/>
                <w:szCs w:val="18"/>
                <w:lang w:val="en-US"/>
              </w:rPr>
              <w:t xml:space="preserve"> </w:t>
            </w:r>
            <w:proofErr w:type="spellStart"/>
            <w:r w:rsidRPr="00F33A90">
              <w:rPr>
                <w:sz w:val="18"/>
                <w:szCs w:val="18"/>
                <w:lang w:val="en-US"/>
              </w:rPr>
              <w:t>olarak</w:t>
            </w:r>
            <w:proofErr w:type="spellEnd"/>
            <w:r w:rsidRPr="00F33A90">
              <w:rPr>
                <w:sz w:val="18"/>
                <w:szCs w:val="18"/>
                <w:lang w:val="en-US"/>
              </w:rPr>
              <w:t xml:space="preserve"> </w:t>
            </w:r>
            <w:proofErr w:type="spellStart"/>
            <w:r w:rsidRPr="00F33A90">
              <w:rPr>
                <w:sz w:val="18"/>
                <w:szCs w:val="18"/>
                <w:lang w:val="en-US"/>
              </w:rPr>
              <w:t>işletilmesini</w:t>
            </w:r>
            <w:proofErr w:type="spellEnd"/>
            <w:r w:rsidRPr="00F33A90">
              <w:rPr>
                <w:sz w:val="18"/>
                <w:szCs w:val="18"/>
                <w:lang w:val="en-US"/>
              </w:rPr>
              <w:t>,</w:t>
            </w:r>
          </w:p>
          <w:p w:rsidR="00F33A90" w:rsidRPr="00F33A90" w:rsidRDefault="00F33A90" w:rsidP="00513CF0">
            <w:pPr>
              <w:numPr>
                <w:ilvl w:val="0"/>
                <w:numId w:val="13"/>
              </w:numPr>
              <w:rPr>
                <w:sz w:val="18"/>
                <w:szCs w:val="18"/>
                <w:lang w:val="en-US"/>
              </w:rPr>
            </w:pPr>
            <w:r w:rsidRPr="00F33A90">
              <w:rPr>
                <w:sz w:val="18"/>
                <w:szCs w:val="18"/>
                <w:lang w:val="en-US"/>
              </w:rPr>
              <w:t>Biyohidrojen ve biyoetanol üretim prosesi ve uygulanması,</w:t>
            </w:r>
          </w:p>
          <w:p w:rsidR="00513CF0" w:rsidRDefault="00F33A90" w:rsidP="00F33A90">
            <w:pPr>
              <w:numPr>
                <w:ilvl w:val="0"/>
                <w:numId w:val="13"/>
              </w:numPr>
              <w:rPr>
                <w:sz w:val="18"/>
                <w:szCs w:val="18"/>
                <w:lang w:val="en-US"/>
              </w:rPr>
            </w:pPr>
            <w:proofErr w:type="spellStart"/>
            <w:r w:rsidRPr="00F33A90">
              <w:rPr>
                <w:sz w:val="18"/>
                <w:szCs w:val="18"/>
                <w:lang w:val="en-US"/>
              </w:rPr>
              <w:t>Organik</w:t>
            </w:r>
            <w:proofErr w:type="spellEnd"/>
            <w:r w:rsidRPr="00F33A90">
              <w:rPr>
                <w:sz w:val="18"/>
                <w:szCs w:val="18"/>
                <w:lang w:val="en-US"/>
              </w:rPr>
              <w:t xml:space="preserve"> </w:t>
            </w:r>
            <w:proofErr w:type="spellStart"/>
            <w:r w:rsidRPr="00F33A90">
              <w:rPr>
                <w:sz w:val="18"/>
                <w:szCs w:val="18"/>
                <w:lang w:val="en-US"/>
              </w:rPr>
              <w:t>katı</w:t>
            </w:r>
            <w:proofErr w:type="spellEnd"/>
            <w:r w:rsidRPr="00F33A90">
              <w:rPr>
                <w:sz w:val="18"/>
                <w:szCs w:val="18"/>
                <w:lang w:val="en-US"/>
              </w:rPr>
              <w:t xml:space="preserve"> </w:t>
            </w:r>
            <w:proofErr w:type="spellStart"/>
            <w:r w:rsidRPr="00F33A90">
              <w:rPr>
                <w:sz w:val="18"/>
                <w:szCs w:val="18"/>
                <w:lang w:val="en-US"/>
              </w:rPr>
              <w:t>atıklardan</w:t>
            </w:r>
            <w:proofErr w:type="spellEnd"/>
            <w:r w:rsidRPr="00F33A90">
              <w:rPr>
                <w:sz w:val="18"/>
                <w:szCs w:val="18"/>
                <w:lang w:val="en-US"/>
              </w:rPr>
              <w:t xml:space="preserve"> </w:t>
            </w:r>
            <w:proofErr w:type="spellStart"/>
            <w:r w:rsidRPr="00F33A90">
              <w:rPr>
                <w:sz w:val="18"/>
                <w:szCs w:val="18"/>
                <w:lang w:val="en-US"/>
              </w:rPr>
              <w:t>biyoenerji</w:t>
            </w:r>
            <w:proofErr w:type="spellEnd"/>
            <w:r w:rsidRPr="00F33A90">
              <w:rPr>
                <w:sz w:val="18"/>
                <w:szCs w:val="18"/>
                <w:lang w:val="en-US"/>
              </w:rPr>
              <w:t xml:space="preserve"> </w:t>
            </w:r>
            <w:proofErr w:type="spellStart"/>
            <w:r w:rsidRPr="00F33A90">
              <w:rPr>
                <w:sz w:val="18"/>
                <w:szCs w:val="18"/>
                <w:lang w:val="en-US"/>
              </w:rPr>
              <w:t>geri</w:t>
            </w:r>
            <w:proofErr w:type="spellEnd"/>
            <w:r w:rsidRPr="00F33A90">
              <w:rPr>
                <w:sz w:val="18"/>
                <w:szCs w:val="18"/>
                <w:lang w:val="en-US"/>
              </w:rPr>
              <w:t xml:space="preserve"> </w:t>
            </w:r>
            <w:proofErr w:type="spellStart"/>
            <w:r w:rsidRPr="00F33A90">
              <w:rPr>
                <w:sz w:val="18"/>
                <w:szCs w:val="18"/>
                <w:lang w:val="en-US"/>
              </w:rPr>
              <w:t>kazanımı</w:t>
            </w:r>
            <w:proofErr w:type="spellEnd"/>
            <w:r w:rsidRPr="00F33A90">
              <w:rPr>
                <w:sz w:val="18"/>
                <w:szCs w:val="18"/>
                <w:lang w:val="en-US"/>
              </w:rPr>
              <w:t xml:space="preserve"> </w:t>
            </w:r>
            <w:proofErr w:type="spellStart"/>
            <w:r w:rsidRPr="00F33A90">
              <w:rPr>
                <w:sz w:val="18"/>
                <w:szCs w:val="18"/>
                <w:lang w:val="en-US"/>
              </w:rPr>
              <w:t>sürecinin</w:t>
            </w:r>
            <w:proofErr w:type="spellEnd"/>
            <w:r w:rsidRPr="00F33A90">
              <w:rPr>
                <w:sz w:val="18"/>
                <w:szCs w:val="18"/>
                <w:lang w:val="en-US"/>
              </w:rPr>
              <w:t xml:space="preserve"> son </w:t>
            </w:r>
            <w:proofErr w:type="spellStart"/>
            <w:r w:rsidRPr="00F33A90">
              <w:rPr>
                <w:sz w:val="18"/>
                <w:szCs w:val="18"/>
                <w:lang w:val="en-US"/>
              </w:rPr>
              <w:t>ürünleri</w:t>
            </w:r>
            <w:proofErr w:type="spellEnd"/>
            <w:r w:rsidRPr="00F33A90">
              <w:rPr>
                <w:sz w:val="18"/>
                <w:szCs w:val="18"/>
                <w:lang w:val="en-US"/>
              </w:rPr>
              <w:t xml:space="preserve">, </w:t>
            </w:r>
            <w:proofErr w:type="spellStart"/>
            <w:r w:rsidRPr="00F33A90">
              <w:rPr>
                <w:sz w:val="18"/>
                <w:szCs w:val="18"/>
                <w:lang w:val="en-US"/>
              </w:rPr>
              <w:t>etkileri</w:t>
            </w:r>
            <w:proofErr w:type="spellEnd"/>
            <w:r w:rsidRPr="00F33A90">
              <w:rPr>
                <w:sz w:val="18"/>
                <w:szCs w:val="18"/>
                <w:lang w:val="en-US"/>
              </w:rPr>
              <w:t xml:space="preserve"> </w:t>
            </w:r>
            <w:proofErr w:type="spellStart"/>
            <w:r w:rsidRPr="00F33A90">
              <w:rPr>
                <w:sz w:val="18"/>
                <w:szCs w:val="18"/>
                <w:lang w:val="en-US"/>
              </w:rPr>
              <w:t>ve</w:t>
            </w:r>
            <w:proofErr w:type="spellEnd"/>
            <w:r w:rsidRPr="00F33A90">
              <w:rPr>
                <w:sz w:val="18"/>
                <w:szCs w:val="18"/>
                <w:lang w:val="en-US"/>
              </w:rPr>
              <w:t xml:space="preserve"> </w:t>
            </w:r>
            <w:proofErr w:type="spellStart"/>
            <w:r w:rsidRPr="00F33A90">
              <w:rPr>
                <w:sz w:val="18"/>
                <w:szCs w:val="18"/>
                <w:lang w:val="en-US"/>
              </w:rPr>
              <w:t>maliyeti</w:t>
            </w:r>
            <w:proofErr w:type="spellEnd"/>
            <w:r w:rsidRPr="00F33A90">
              <w:rPr>
                <w:sz w:val="18"/>
                <w:szCs w:val="18"/>
                <w:lang w:val="en-US"/>
              </w:rPr>
              <w:t>.</w:t>
            </w:r>
          </w:p>
          <w:p w:rsidR="00EE4D99" w:rsidRPr="00F33A90" w:rsidRDefault="00EE4D99" w:rsidP="00EE4D99">
            <w:pPr>
              <w:ind w:left="90"/>
              <w:rPr>
                <w:sz w:val="18"/>
                <w:szCs w:val="18"/>
                <w:lang w:val="en-US"/>
              </w:rPr>
            </w:pPr>
          </w:p>
          <w:p w:rsidR="00EF6D7F" w:rsidRPr="006B6FE2" w:rsidRDefault="00EF6D7F" w:rsidP="009E4F85">
            <w:pPr>
              <w:ind w:left="57"/>
              <w:rPr>
                <w:sz w:val="18"/>
                <w:szCs w:val="18"/>
              </w:rPr>
            </w:pPr>
          </w:p>
        </w:tc>
      </w:tr>
      <w:tr w:rsidR="00EF6D7F" w:rsidRPr="00F3022A">
        <w:tblPrEx>
          <w:tblCellMar>
            <w:top w:w="0" w:type="dxa"/>
            <w:bottom w:w="0" w:type="dxa"/>
          </w:tblCellMar>
        </w:tblPrEx>
        <w:trPr>
          <w:cantSplit/>
          <w:trHeight w:val="1867"/>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AE1915" w:rsidRPr="006B6FE2" w:rsidRDefault="00835D4E" w:rsidP="00EF6D7F">
            <w:pPr>
              <w:ind w:left="57"/>
              <w:rPr>
                <w:sz w:val="18"/>
                <w:szCs w:val="18"/>
                <w:lang w:val="en-US"/>
              </w:rPr>
            </w:pPr>
            <w:r>
              <w:rPr>
                <w:sz w:val="18"/>
                <w:szCs w:val="18"/>
                <w:lang w:val="en-US"/>
              </w:rPr>
              <w:t>M.Sc.</w:t>
            </w:r>
            <w:r w:rsidR="00AE1915" w:rsidRPr="006B6FE2">
              <w:rPr>
                <w:sz w:val="18"/>
                <w:szCs w:val="18"/>
                <w:lang w:val="en-US"/>
              </w:rPr>
              <w:t xml:space="preserve"> students who </w:t>
            </w:r>
            <w:r w:rsidR="00845F24" w:rsidRPr="006B6FE2">
              <w:rPr>
                <w:sz w:val="18"/>
                <w:szCs w:val="18"/>
                <w:lang w:val="en-US"/>
              </w:rPr>
              <w:t>successfully pass</w:t>
            </w:r>
            <w:r w:rsidR="00AE1915" w:rsidRPr="006B6FE2">
              <w:rPr>
                <w:sz w:val="18"/>
                <w:szCs w:val="18"/>
                <w:lang w:val="en-US"/>
              </w:rPr>
              <w:t xml:space="preserve"> this course</w:t>
            </w:r>
            <w:r w:rsidR="00F74115" w:rsidRPr="006B6FE2">
              <w:rPr>
                <w:sz w:val="18"/>
                <w:szCs w:val="18"/>
                <w:lang w:val="en-US"/>
              </w:rPr>
              <w:t xml:space="preserve"> gain knowledge, </w:t>
            </w:r>
            <w:r w:rsidR="00BA35DC" w:rsidRPr="006B6FE2">
              <w:rPr>
                <w:sz w:val="18"/>
                <w:szCs w:val="18"/>
                <w:lang w:val="en-US"/>
              </w:rPr>
              <w:t>skills and proficiency</w:t>
            </w:r>
            <w:r w:rsidR="00F74115" w:rsidRPr="006B6FE2">
              <w:rPr>
                <w:sz w:val="18"/>
                <w:szCs w:val="18"/>
                <w:lang w:val="en-US"/>
              </w:rPr>
              <w:t xml:space="preserve"> in the following</w:t>
            </w:r>
            <w:r>
              <w:rPr>
                <w:sz w:val="18"/>
                <w:szCs w:val="18"/>
                <w:lang w:val="en-US"/>
              </w:rPr>
              <w:t>;</w:t>
            </w:r>
            <w:r w:rsidR="00F74115" w:rsidRPr="006B6FE2">
              <w:rPr>
                <w:sz w:val="18"/>
                <w:szCs w:val="18"/>
                <w:lang w:val="en-US"/>
              </w:rPr>
              <w:t xml:space="preserve"> </w:t>
            </w:r>
          </w:p>
          <w:p w:rsidR="00513CF0" w:rsidRDefault="00513CF0" w:rsidP="00EF703F">
            <w:pPr>
              <w:numPr>
                <w:ilvl w:val="0"/>
                <w:numId w:val="14"/>
              </w:numPr>
              <w:ind w:left="358" w:hanging="284"/>
              <w:rPr>
                <w:sz w:val="18"/>
                <w:szCs w:val="18"/>
              </w:rPr>
            </w:pPr>
            <w:r w:rsidRPr="00EF703F">
              <w:rPr>
                <w:sz w:val="18"/>
                <w:szCs w:val="18"/>
              </w:rPr>
              <w:t xml:space="preserve">Fundamentals of </w:t>
            </w:r>
            <w:r w:rsidR="00EF703F" w:rsidRPr="00EF703F">
              <w:rPr>
                <w:sz w:val="18"/>
                <w:szCs w:val="18"/>
              </w:rPr>
              <w:t>anaerobic digestion of organic wastes,</w:t>
            </w:r>
          </w:p>
          <w:p w:rsidR="00EF703F" w:rsidRDefault="00F33A90" w:rsidP="00EF703F">
            <w:pPr>
              <w:numPr>
                <w:ilvl w:val="0"/>
                <w:numId w:val="14"/>
              </w:numPr>
              <w:ind w:left="358" w:hanging="284"/>
              <w:rPr>
                <w:sz w:val="18"/>
                <w:szCs w:val="18"/>
              </w:rPr>
            </w:pPr>
            <w:r w:rsidRPr="00F33A90">
              <w:rPr>
                <w:sz w:val="18"/>
                <w:szCs w:val="18"/>
              </w:rPr>
              <w:t>Reactor configurations of anaerobic digesters for solid and liquid organic wastes</w:t>
            </w:r>
            <w:r>
              <w:rPr>
                <w:sz w:val="18"/>
                <w:szCs w:val="18"/>
              </w:rPr>
              <w:t>,</w:t>
            </w:r>
          </w:p>
          <w:p w:rsidR="00F33A90" w:rsidRDefault="00F33A90" w:rsidP="00EF703F">
            <w:pPr>
              <w:numPr>
                <w:ilvl w:val="0"/>
                <w:numId w:val="14"/>
              </w:numPr>
              <w:ind w:left="358" w:hanging="284"/>
              <w:rPr>
                <w:sz w:val="18"/>
                <w:szCs w:val="18"/>
              </w:rPr>
            </w:pPr>
            <w:r w:rsidRPr="00F33A90">
              <w:rPr>
                <w:sz w:val="18"/>
                <w:szCs w:val="18"/>
              </w:rPr>
              <w:t>Single or co-digestion of different types of organic solid wastes</w:t>
            </w:r>
            <w:r w:rsidR="00EE4D99">
              <w:rPr>
                <w:sz w:val="18"/>
                <w:szCs w:val="18"/>
              </w:rPr>
              <w:t>,</w:t>
            </w:r>
          </w:p>
          <w:p w:rsidR="00EE4D99" w:rsidRPr="00EE4D99" w:rsidRDefault="00EE4D99" w:rsidP="00EF703F">
            <w:pPr>
              <w:numPr>
                <w:ilvl w:val="0"/>
                <w:numId w:val="14"/>
              </w:numPr>
              <w:ind w:left="358" w:hanging="284"/>
              <w:rPr>
                <w:sz w:val="18"/>
                <w:szCs w:val="18"/>
              </w:rPr>
            </w:pPr>
            <w:r w:rsidRPr="00EE4D99">
              <w:rPr>
                <w:sz w:val="18"/>
                <w:szCs w:val="18"/>
              </w:rPr>
              <w:t>Anaerobic digestion of organic solid wastes in bioreactor landfills</w:t>
            </w:r>
            <w:r>
              <w:rPr>
                <w:sz w:val="18"/>
                <w:szCs w:val="18"/>
              </w:rPr>
              <w:t>,</w:t>
            </w:r>
          </w:p>
          <w:p w:rsidR="00EE4D99" w:rsidRDefault="00EE4D99" w:rsidP="00EF703F">
            <w:pPr>
              <w:numPr>
                <w:ilvl w:val="0"/>
                <w:numId w:val="14"/>
              </w:numPr>
              <w:ind w:left="358" w:hanging="284"/>
              <w:rPr>
                <w:sz w:val="18"/>
                <w:szCs w:val="18"/>
              </w:rPr>
            </w:pPr>
            <w:r w:rsidRPr="00EE4D99">
              <w:rPr>
                <w:sz w:val="18"/>
                <w:szCs w:val="18"/>
              </w:rPr>
              <w:t>Processes and applications of biohydrogen and bioethanol</w:t>
            </w:r>
            <w:r>
              <w:rPr>
                <w:sz w:val="18"/>
                <w:szCs w:val="18"/>
              </w:rPr>
              <w:t>,</w:t>
            </w:r>
          </w:p>
          <w:p w:rsidR="00EE4D99" w:rsidRPr="00EF703F" w:rsidRDefault="00EE4D99" w:rsidP="00EF703F">
            <w:pPr>
              <w:numPr>
                <w:ilvl w:val="0"/>
                <w:numId w:val="14"/>
              </w:numPr>
              <w:ind w:left="358" w:hanging="284"/>
              <w:rPr>
                <w:sz w:val="18"/>
                <w:szCs w:val="18"/>
              </w:rPr>
            </w:pPr>
            <w:r w:rsidRPr="00EE4D99">
              <w:rPr>
                <w:sz w:val="18"/>
                <w:szCs w:val="18"/>
              </w:rPr>
              <w:t>Products, impacts and economy of anaerobic digestion of organic solid wastes.</w:t>
            </w:r>
          </w:p>
          <w:p w:rsidR="00EF6D7F" w:rsidRPr="006B6FE2" w:rsidRDefault="00EF6D7F" w:rsidP="009E4F85">
            <w:pPr>
              <w:ind w:left="57"/>
              <w:rPr>
                <w:sz w:val="18"/>
                <w:szCs w:val="18"/>
                <w:lang w:val="en-US"/>
              </w:rPr>
            </w:pPr>
          </w:p>
        </w:tc>
      </w:tr>
    </w:tbl>
    <w:p w:rsidR="00905631" w:rsidRDefault="00905631">
      <w:pPr>
        <w:jc w:val="center"/>
        <w:rPr>
          <w:b/>
          <w:caps/>
          <w:sz w:val="28"/>
        </w:rPr>
      </w:pPr>
    </w:p>
    <w:p w:rsidR="007F1B12" w:rsidRDefault="007F1B12">
      <w:pPr>
        <w:jc w:val="center"/>
        <w:rPr>
          <w:b/>
          <w:caps/>
          <w:sz w:val="28"/>
        </w:rPr>
      </w:pPr>
    </w:p>
    <w:p w:rsidR="004E6179" w:rsidRDefault="004E6179">
      <w:pPr>
        <w:jc w:val="center"/>
        <w:rPr>
          <w:b/>
          <w:caps/>
          <w:sz w:val="28"/>
        </w:rPr>
      </w:pPr>
    </w:p>
    <w:p w:rsidR="00E11B06" w:rsidRDefault="00E11B06">
      <w:pPr>
        <w:jc w:val="center"/>
        <w:rPr>
          <w:b/>
          <w:caps/>
          <w:sz w:val="28"/>
        </w:rPr>
      </w:pPr>
    </w:p>
    <w:p w:rsidR="00E11B06" w:rsidRDefault="00E11B06">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2907"/>
        <w:gridCol w:w="1133"/>
        <w:gridCol w:w="2952"/>
      </w:tblGrid>
      <w:tr w:rsidR="008E6FFC" w:rsidRPr="00F3022A">
        <w:tc>
          <w:tcPr>
            <w:tcW w:w="2943" w:type="dxa"/>
            <w:tcBorders>
              <w:top w:val="single" w:sz="18" w:space="0" w:color="auto"/>
              <w:left w:val="single" w:sz="18" w:space="0" w:color="auto"/>
              <w:bottom w:val="single" w:sz="18" w:space="0" w:color="auto"/>
              <w:right w:val="single" w:sz="12" w:space="0" w:color="auto"/>
            </w:tcBorders>
          </w:tcPr>
          <w:p w:rsidR="008E6FFC" w:rsidRPr="00EF6D7F" w:rsidRDefault="008E6FFC" w:rsidP="008E6FFC">
            <w:pPr>
              <w:rPr>
                <w:b/>
                <w:sz w:val="22"/>
                <w:szCs w:val="22"/>
              </w:rPr>
            </w:pPr>
            <w:r w:rsidRPr="00EF6D7F">
              <w:rPr>
                <w:b/>
                <w:sz w:val="22"/>
                <w:szCs w:val="22"/>
              </w:rPr>
              <w:lastRenderedPageBreak/>
              <w:t>Ders Kitabı</w:t>
            </w:r>
          </w:p>
          <w:p w:rsidR="008E6FFC" w:rsidRPr="00F3022A" w:rsidRDefault="008E6FFC"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8E6FFC" w:rsidRPr="00F3022A" w:rsidRDefault="008E6FFC" w:rsidP="0001739E">
            <w:pPr>
              <w:rPr>
                <w:b/>
                <w:caps/>
                <w:lang w:val="en-US"/>
              </w:rPr>
            </w:pPr>
          </w:p>
        </w:tc>
      </w:tr>
      <w:tr w:rsidR="008E6FFC" w:rsidRPr="004E0A14">
        <w:tc>
          <w:tcPr>
            <w:tcW w:w="2943" w:type="dxa"/>
            <w:tcBorders>
              <w:top w:val="single" w:sz="18" w:space="0" w:color="auto"/>
              <w:left w:val="single" w:sz="18" w:space="0" w:color="auto"/>
              <w:bottom w:val="single" w:sz="18" w:space="0" w:color="auto"/>
              <w:right w:val="single" w:sz="12" w:space="0" w:color="auto"/>
            </w:tcBorders>
          </w:tcPr>
          <w:p w:rsidR="004E0A14" w:rsidRPr="004E0A14" w:rsidRDefault="004E0A14" w:rsidP="004E0A14">
            <w:pPr>
              <w:rPr>
                <w:b/>
                <w:sz w:val="22"/>
                <w:szCs w:val="22"/>
              </w:rPr>
            </w:pPr>
            <w:r w:rsidRPr="004E0A14">
              <w:rPr>
                <w:b/>
                <w:sz w:val="22"/>
                <w:szCs w:val="22"/>
              </w:rPr>
              <w:t>Diğer Kaynaklar</w:t>
            </w:r>
          </w:p>
          <w:p w:rsidR="004E0A14" w:rsidRDefault="004E0A14" w:rsidP="004E0A14">
            <w:pPr>
              <w:rPr>
                <w:b/>
                <w:sz w:val="18"/>
                <w:szCs w:val="18"/>
                <w:lang w:val="da-DK"/>
              </w:rPr>
            </w:pPr>
          </w:p>
          <w:p w:rsidR="004E0A14" w:rsidRDefault="004E0A14" w:rsidP="004E0A14">
            <w:pPr>
              <w:rPr>
                <w:b/>
                <w:sz w:val="18"/>
                <w:szCs w:val="18"/>
                <w:lang w:val="da-DK"/>
              </w:rPr>
            </w:pPr>
            <w:r>
              <w:rPr>
                <w:b/>
                <w:sz w:val="18"/>
                <w:szCs w:val="18"/>
                <w:lang w:val="da-DK"/>
              </w:rPr>
              <w:t>(Other References)</w:t>
            </w:r>
          </w:p>
          <w:p w:rsidR="00202E07" w:rsidRDefault="00202E07" w:rsidP="004E0A14">
            <w:pPr>
              <w:rPr>
                <w:b/>
                <w:sz w:val="18"/>
                <w:szCs w:val="18"/>
                <w:lang w:val="da-DK"/>
              </w:rPr>
            </w:pPr>
          </w:p>
          <w:p w:rsidR="008E6FFC" w:rsidRPr="004E0A14" w:rsidRDefault="004E0A14" w:rsidP="004E0A14">
            <w:pPr>
              <w:rPr>
                <w:b/>
                <w:lang w:val="da-DK"/>
              </w:rPr>
            </w:pPr>
            <w:r>
              <w:rPr>
                <w:i/>
                <w:sz w:val="18"/>
                <w:szCs w:val="18"/>
                <w:u w:val="single"/>
                <w:lang w:val="da-DK"/>
              </w:rPr>
              <w:t>Maddeler halinde en çok 5 adet</w:t>
            </w:r>
          </w:p>
        </w:tc>
        <w:tc>
          <w:tcPr>
            <w:tcW w:w="7116" w:type="dxa"/>
            <w:gridSpan w:val="3"/>
            <w:tcBorders>
              <w:top w:val="single" w:sz="18" w:space="0" w:color="auto"/>
              <w:left w:val="single" w:sz="12" w:space="0" w:color="auto"/>
              <w:bottom w:val="single" w:sz="18" w:space="0" w:color="auto"/>
              <w:right w:val="single" w:sz="18" w:space="0" w:color="auto"/>
            </w:tcBorders>
          </w:tcPr>
          <w:p w:rsidR="002625A1" w:rsidRPr="00423B65" w:rsidRDefault="002625A1" w:rsidP="002625A1">
            <w:pPr>
              <w:numPr>
                <w:ilvl w:val="0"/>
                <w:numId w:val="10"/>
              </w:numPr>
              <w:rPr>
                <w:b/>
                <w:caps/>
                <w:sz w:val="18"/>
                <w:szCs w:val="18"/>
                <w:lang w:val="en-US"/>
              </w:rPr>
            </w:pPr>
            <w:proofErr w:type="spellStart"/>
            <w:r w:rsidRPr="00423B65">
              <w:rPr>
                <w:sz w:val="18"/>
                <w:szCs w:val="18"/>
                <w:lang w:val="en-US"/>
              </w:rPr>
              <w:t>Khanal</w:t>
            </w:r>
            <w:proofErr w:type="spellEnd"/>
            <w:r w:rsidRPr="00423B65">
              <w:rPr>
                <w:sz w:val="18"/>
                <w:szCs w:val="18"/>
                <w:lang w:val="en-US"/>
              </w:rPr>
              <w:t>, S.K., Anaerobic Biotechnology for Bioenergy Production, Principles and Applications, Wiley-Blackwell, 2008.</w:t>
            </w:r>
          </w:p>
          <w:p w:rsidR="002625A1" w:rsidRPr="002625A1" w:rsidRDefault="002625A1" w:rsidP="002625A1">
            <w:pPr>
              <w:numPr>
                <w:ilvl w:val="0"/>
                <w:numId w:val="10"/>
              </w:numPr>
              <w:rPr>
                <w:b/>
                <w:caps/>
                <w:sz w:val="18"/>
                <w:szCs w:val="18"/>
                <w:lang w:val="en-US"/>
              </w:rPr>
            </w:pPr>
            <w:proofErr w:type="spellStart"/>
            <w:r w:rsidRPr="00423B65">
              <w:rPr>
                <w:sz w:val="18"/>
                <w:szCs w:val="18"/>
                <w:lang w:val="en-US"/>
              </w:rPr>
              <w:t>Polprasent</w:t>
            </w:r>
            <w:proofErr w:type="spellEnd"/>
            <w:r w:rsidRPr="00423B65">
              <w:rPr>
                <w:sz w:val="18"/>
                <w:szCs w:val="18"/>
                <w:lang w:val="en-US"/>
              </w:rPr>
              <w:t xml:space="preserve"> C., Organic Waste Recycling: Technology and Management, IWA Publishing, 2007.</w:t>
            </w:r>
          </w:p>
          <w:p w:rsidR="002625A1" w:rsidRPr="002625A1" w:rsidRDefault="002625A1" w:rsidP="002625A1">
            <w:pPr>
              <w:numPr>
                <w:ilvl w:val="0"/>
                <w:numId w:val="10"/>
              </w:numPr>
              <w:rPr>
                <w:b/>
                <w:caps/>
                <w:sz w:val="18"/>
                <w:szCs w:val="18"/>
                <w:lang w:val="en-US"/>
              </w:rPr>
            </w:pPr>
            <w:proofErr w:type="spellStart"/>
            <w:r w:rsidRPr="00423B65">
              <w:rPr>
                <w:sz w:val="18"/>
                <w:szCs w:val="18"/>
                <w:lang w:val="en-US"/>
              </w:rPr>
              <w:t>Chernicharo</w:t>
            </w:r>
            <w:proofErr w:type="spellEnd"/>
            <w:r w:rsidRPr="00423B65">
              <w:rPr>
                <w:sz w:val="18"/>
                <w:szCs w:val="18"/>
                <w:lang w:val="en-US"/>
              </w:rPr>
              <w:t>, C.A.L., Anaerobic Reactors, IWA Publishing, 2007.</w:t>
            </w:r>
          </w:p>
          <w:p w:rsidR="00936075" w:rsidRPr="00423B65" w:rsidRDefault="00936075" w:rsidP="009E4F85">
            <w:pPr>
              <w:numPr>
                <w:ilvl w:val="0"/>
                <w:numId w:val="10"/>
              </w:numPr>
              <w:rPr>
                <w:b/>
                <w:caps/>
                <w:sz w:val="18"/>
                <w:szCs w:val="18"/>
                <w:lang w:val="en-US"/>
              </w:rPr>
            </w:pPr>
            <w:proofErr w:type="spellStart"/>
            <w:r w:rsidRPr="00423B65">
              <w:rPr>
                <w:sz w:val="18"/>
                <w:szCs w:val="18"/>
                <w:lang w:val="en-US"/>
              </w:rPr>
              <w:t>Öztürk</w:t>
            </w:r>
            <w:proofErr w:type="spellEnd"/>
            <w:r w:rsidRPr="00423B65">
              <w:rPr>
                <w:sz w:val="18"/>
                <w:szCs w:val="18"/>
                <w:lang w:val="en-US"/>
              </w:rPr>
              <w:t xml:space="preserve"> İ., </w:t>
            </w:r>
            <w:proofErr w:type="spellStart"/>
            <w:r w:rsidRPr="00423B65">
              <w:rPr>
                <w:sz w:val="18"/>
                <w:szCs w:val="18"/>
                <w:lang w:val="en-US"/>
              </w:rPr>
              <w:t>Anaerobik</w:t>
            </w:r>
            <w:proofErr w:type="spellEnd"/>
            <w:r w:rsidRPr="00423B65">
              <w:rPr>
                <w:sz w:val="18"/>
                <w:szCs w:val="18"/>
                <w:lang w:val="en-US"/>
              </w:rPr>
              <w:t xml:space="preserve"> </w:t>
            </w:r>
            <w:proofErr w:type="spellStart"/>
            <w:r w:rsidRPr="00423B65">
              <w:rPr>
                <w:sz w:val="18"/>
                <w:szCs w:val="18"/>
                <w:lang w:val="en-US"/>
              </w:rPr>
              <w:t>Biyoteknoloji</w:t>
            </w:r>
            <w:proofErr w:type="spellEnd"/>
            <w:r w:rsidRPr="00423B65">
              <w:rPr>
                <w:sz w:val="18"/>
                <w:szCs w:val="18"/>
                <w:lang w:val="en-US"/>
              </w:rPr>
              <w:t xml:space="preserve"> </w:t>
            </w:r>
            <w:proofErr w:type="spellStart"/>
            <w:r w:rsidRPr="00423B65">
              <w:rPr>
                <w:sz w:val="18"/>
                <w:szCs w:val="18"/>
                <w:lang w:val="en-US"/>
              </w:rPr>
              <w:t>ve</w:t>
            </w:r>
            <w:proofErr w:type="spellEnd"/>
            <w:r w:rsidRPr="00423B65">
              <w:rPr>
                <w:sz w:val="18"/>
                <w:szCs w:val="18"/>
                <w:lang w:val="en-US"/>
              </w:rPr>
              <w:t xml:space="preserve"> </w:t>
            </w:r>
            <w:proofErr w:type="spellStart"/>
            <w:r w:rsidRPr="00423B65">
              <w:rPr>
                <w:sz w:val="18"/>
                <w:szCs w:val="18"/>
                <w:lang w:val="en-US"/>
              </w:rPr>
              <w:t>Atık</w:t>
            </w:r>
            <w:proofErr w:type="spellEnd"/>
            <w:r w:rsidRPr="00423B65">
              <w:rPr>
                <w:sz w:val="18"/>
                <w:szCs w:val="18"/>
                <w:lang w:val="en-US"/>
              </w:rPr>
              <w:t xml:space="preserve"> </w:t>
            </w:r>
            <w:proofErr w:type="spellStart"/>
            <w:r w:rsidRPr="00423B65">
              <w:rPr>
                <w:sz w:val="18"/>
                <w:szCs w:val="18"/>
                <w:lang w:val="en-US"/>
              </w:rPr>
              <w:t>Arıtımındaki</w:t>
            </w:r>
            <w:proofErr w:type="spellEnd"/>
            <w:r w:rsidRPr="00423B65">
              <w:rPr>
                <w:sz w:val="18"/>
                <w:szCs w:val="18"/>
                <w:lang w:val="en-US"/>
              </w:rPr>
              <w:t xml:space="preserve"> </w:t>
            </w:r>
            <w:proofErr w:type="spellStart"/>
            <w:r w:rsidRPr="00423B65">
              <w:rPr>
                <w:sz w:val="18"/>
                <w:szCs w:val="18"/>
                <w:lang w:val="en-US"/>
              </w:rPr>
              <w:t>Uygulamaları</w:t>
            </w:r>
            <w:proofErr w:type="spellEnd"/>
            <w:r w:rsidRPr="00423B65">
              <w:rPr>
                <w:sz w:val="18"/>
                <w:szCs w:val="18"/>
                <w:lang w:val="en-US"/>
              </w:rPr>
              <w:t xml:space="preserve">, Su </w:t>
            </w:r>
            <w:proofErr w:type="spellStart"/>
            <w:r w:rsidRPr="00423B65">
              <w:rPr>
                <w:sz w:val="18"/>
                <w:szCs w:val="18"/>
                <w:lang w:val="en-US"/>
              </w:rPr>
              <w:t>Vakfı</w:t>
            </w:r>
            <w:proofErr w:type="spellEnd"/>
            <w:r w:rsidRPr="00423B65">
              <w:rPr>
                <w:sz w:val="18"/>
                <w:szCs w:val="18"/>
                <w:lang w:val="en-US"/>
              </w:rPr>
              <w:t xml:space="preserve"> </w:t>
            </w:r>
            <w:proofErr w:type="spellStart"/>
            <w:r w:rsidRPr="00423B65">
              <w:rPr>
                <w:sz w:val="18"/>
                <w:szCs w:val="18"/>
                <w:lang w:val="en-US"/>
              </w:rPr>
              <w:t>Yayını</w:t>
            </w:r>
            <w:proofErr w:type="spellEnd"/>
            <w:r w:rsidRPr="00423B65">
              <w:rPr>
                <w:sz w:val="18"/>
                <w:szCs w:val="18"/>
                <w:lang w:val="en-US"/>
              </w:rPr>
              <w:t>, İstanbul, 2007.</w:t>
            </w:r>
          </w:p>
          <w:p w:rsidR="0001739E" w:rsidRPr="002625A1" w:rsidRDefault="00936075" w:rsidP="002625A1">
            <w:pPr>
              <w:numPr>
                <w:ilvl w:val="0"/>
                <w:numId w:val="10"/>
              </w:numPr>
              <w:rPr>
                <w:b/>
                <w:caps/>
                <w:sz w:val="18"/>
                <w:szCs w:val="18"/>
                <w:lang w:val="en-US"/>
              </w:rPr>
            </w:pPr>
            <w:r w:rsidRPr="00423B65">
              <w:rPr>
                <w:sz w:val="18"/>
                <w:szCs w:val="18"/>
                <w:lang w:val="en-US"/>
              </w:rPr>
              <w:t xml:space="preserve">Lens, P., </w:t>
            </w:r>
            <w:proofErr w:type="spellStart"/>
            <w:r w:rsidRPr="00423B65">
              <w:rPr>
                <w:sz w:val="18"/>
                <w:szCs w:val="18"/>
                <w:lang w:val="en-US"/>
              </w:rPr>
              <w:t>Hamelers</w:t>
            </w:r>
            <w:proofErr w:type="spellEnd"/>
            <w:r w:rsidRPr="00423B65">
              <w:rPr>
                <w:sz w:val="18"/>
                <w:szCs w:val="18"/>
                <w:lang w:val="en-US"/>
              </w:rPr>
              <w:t xml:space="preserve">, B., </w:t>
            </w:r>
            <w:proofErr w:type="spellStart"/>
            <w:r w:rsidRPr="00423B65">
              <w:rPr>
                <w:sz w:val="18"/>
                <w:szCs w:val="18"/>
                <w:lang w:val="en-US"/>
              </w:rPr>
              <w:t>Hoitink</w:t>
            </w:r>
            <w:proofErr w:type="spellEnd"/>
            <w:r w:rsidRPr="00423B65">
              <w:rPr>
                <w:sz w:val="18"/>
                <w:szCs w:val="18"/>
                <w:lang w:val="en-US"/>
              </w:rPr>
              <w:t xml:space="preserve">, H., </w:t>
            </w:r>
            <w:proofErr w:type="spellStart"/>
            <w:r w:rsidRPr="00423B65">
              <w:rPr>
                <w:sz w:val="18"/>
                <w:szCs w:val="18"/>
                <w:lang w:val="en-US"/>
              </w:rPr>
              <w:t>Bidlingmaier</w:t>
            </w:r>
            <w:proofErr w:type="spellEnd"/>
            <w:r w:rsidRPr="00423B65">
              <w:rPr>
                <w:sz w:val="18"/>
                <w:szCs w:val="18"/>
                <w:lang w:val="en-US"/>
              </w:rPr>
              <w:t>, W., Resource Recovery and Reuse in Organic Solid Waste Management, IWA Publishing, 2004.</w:t>
            </w:r>
          </w:p>
        </w:tc>
      </w:tr>
      <w:tr w:rsidR="00423B65" w:rsidRPr="00F3022A">
        <w:trPr>
          <w:trHeight w:val="437"/>
        </w:trPr>
        <w:tc>
          <w:tcPr>
            <w:tcW w:w="2943" w:type="dxa"/>
            <w:vMerge w:val="restart"/>
            <w:tcBorders>
              <w:top w:val="single" w:sz="18" w:space="0" w:color="auto"/>
              <w:left w:val="single" w:sz="18" w:space="0" w:color="auto"/>
              <w:right w:val="single" w:sz="12" w:space="0" w:color="auto"/>
            </w:tcBorders>
          </w:tcPr>
          <w:p w:rsidR="00423B65" w:rsidRPr="00EF6D7F" w:rsidRDefault="00423B65" w:rsidP="00423B65">
            <w:pPr>
              <w:rPr>
                <w:b/>
                <w:sz w:val="22"/>
                <w:szCs w:val="22"/>
              </w:rPr>
            </w:pPr>
            <w:r w:rsidRPr="00EF6D7F">
              <w:rPr>
                <w:b/>
                <w:sz w:val="22"/>
                <w:szCs w:val="22"/>
              </w:rPr>
              <w:t>Ödevler ve Projeler</w:t>
            </w:r>
          </w:p>
          <w:p w:rsidR="00423B65" w:rsidRPr="00F3022A" w:rsidRDefault="00423B65" w:rsidP="00423B65">
            <w:pPr>
              <w:rPr>
                <w:b/>
                <w:lang w:val="en-US"/>
              </w:rPr>
            </w:pPr>
          </w:p>
          <w:p w:rsidR="00423B65" w:rsidRPr="00F3022A" w:rsidRDefault="00423B65" w:rsidP="00423B65">
            <w:pPr>
              <w:rPr>
                <w:b/>
                <w:lang w:val="en-US"/>
              </w:rPr>
            </w:pPr>
            <w:r w:rsidRPr="00F3022A">
              <w:rPr>
                <w:b/>
                <w:lang w:val="en-US"/>
              </w:rPr>
              <w:t>(Homework &amp; Projects</w:t>
            </w:r>
            <w:r>
              <w:rPr>
                <w:b/>
                <w:lang w:val="en-US"/>
              </w:rPr>
              <w:t>)</w:t>
            </w:r>
          </w:p>
        </w:tc>
        <w:tc>
          <w:tcPr>
            <w:tcW w:w="7116" w:type="dxa"/>
            <w:gridSpan w:val="3"/>
            <w:tcBorders>
              <w:top w:val="single" w:sz="18" w:space="0" w:color="auto"/>
              <w:left w:val="single" w:sz="12" w:space="0" w:color="auto"/>
              <w:bottom w:val="single" w:sz="8" w:space="0" w:color="auto"/>
              <w:right w:val="single" w:sz="18" w:space="0" w:color="auto"/>
            </w:tcBorders>
          </w:tcPr>
          <w:p w:rsidR="00423B65" w:rsidRDefault="00423B65" w:rsidP="00423B65">
            <w:pPr>
              <w:jc w:val="both"/>
              <w:rPr>
                <w:sz w:val="18"/>
                <w:szCs w:val="18"/>
              </w:rPr>
            </w:pPr>
            <w:r w:rsidRPr="004A2E6A">
              <w:rPr>
                <w:sz w:val="18"/>
                <w:szCs w:val="18"/>
              </w:rPr>
              <w:t xml:space="preserve">Öğrencilere dersi daha iyi anlamaları amacı </w:t>
            </w:r>
            <w:r>
              <w:rPr>
                <w:sz w:val="18"/>
                <w:szCs w:val="18"/>
              </w:rPr>
              <w:t>ile biyoenerji geri kazanım sistemlerinden birisi detaylı olarak irdelenmek üzere verilecektir. Hazırlanan ödevler derste sunulacaktır.</w:t>
            </w:r>
          </w:p>
          <w:p w:rsidR="008E570C" w:rsidRPr="004A2E6A" w:rsidRDefault="008E570C" w:rsidP="00423B65">
            <w:pPr>
              <w:jc w:val="both"/>
              <w:rPr>
                <w:sz w:val="18"/>
                <w:szCs w:val="18"/>
              </w:rPr>
            </w:pPr>
          </w:p>
        </w:tc>
      </w:tr>
      <w:tr w:rsidR="00423B65" w:rsidRPr="00F3022A">
        <w:trPr>
          <w:trHeight w:val="387"/>
        </w:trPr>
        <w:tc>
          <w:tcPr>
            <w:tcW w:w="2943" w:type="dxa"/>
            <w:vMerge/>
            <w:tcBorders>
              <w:left w:val="single" w:sz="18" w:space="0" w:color="auto"/>
              <w:bottom w:val="single" w:sz="18" w:space="0" w:color="auto"/>
              <w:right w:val="single" w:sz="12" w:space="0" w:color="auto"/>
            </w:tcBorders>
          </w:tcPr>
          <w:p w:rsidR="00423B65" w:rsidRPr="00F3022A" w:rsidRDefault="00423B65" w:rsidP="00423B65">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423B65" w:rsidRDefault="00423B65" w:rsidP="00423B65">
            <w:pPr>
              <w:jc w:val="both"/>
              <w:rPr>
                <w:sz w:val="18"/>
                <w:szCs w:val="18"/>
                <w:lang w:val="en-US"/>
              </w:rPr>
            </w:pPr>
            <w:r>
              <w:rPr>
                <w:sz w:val="18"/>
                <w:szCs w:val="18"/>
                <w:lang w:val="en-US"/>
              </w:rPr>
              <w:t xml:space="preserve">Homework about detailed investigation of one of the bioenergy recovery system will be given in order to make the students understand the course better. The prepared homework will be presented in the class. </w:t>
            </w:r>
          </w:p>
          <w:p w:rsidR="008E570C" w:rsidRPr="00674FFB" w:rsidRDefault="008E570C" w:rsidP="00423B65">
            <w:pPr>
              <w:jc w:val="both"/>
              <w:rPr>
                <w:b/>
                <w:caps/>
                <w:sz w:val="18"/>
                <w:szCs w:val="18"/>
                <w:lang w:val="en-US"/>
              </w:rPr>
            </w:pPr>
          </w:p>
        </w:tc>
      </w:tr>
      <w:tr w:rsidR="00423B65" w:rsidRPr="00F3022A">
        <w:trPr>
          <w:trHeight w:val="476"/>
        </w:trPr>
        <w:tc>
          <w:tcPr>
            <w:tcW w:w="2943" w:type="dxa"/>
            <w:vMerge w:val="restart"/>
            <w:tcBorders>
              <w:top w:val="single" w:sz="18" w:space="0" w:color="auto"/>
              <w:left w:val="single" w:sz="18" w:space="0" w:color="auto"/>
              <w:right w:val="single" w:sz="12" w:space="0" w:color="auto"/>
            </w:tcBorders>
          </w:tcPr>
          <w:p w:rsidR="00423B65" w:rsidRPr="00EF6D7F" w:rsidRDefault="00423B65" w:rsidP="00423B65">
            <w:pPr>
              <w:rPr>
                <w:b/>
                <w:sz w:val="22"/>
                <w:szCs w:val="22"/>
              </w:rPr>
            </w:pPr>
            <w:r w:rsidRPr="00EF6D7F">
              <w:rPr>
                <w:b/>
                <w:sz w:val="22"/>
                <w:szCs w:val="22"/>
              </w:rPr>
              <w:t>Laboratuar Uygulamaları</w:t>
            </w:r>
          </w:p>
          <w:p w:rsidR="00423B65" w:rsidRPr="00F3022A" w:rsidRDefault="00423B65" w:rsidP="00423B65">
            <w:pPr>
              <w:rPr>
                <w:b/>
                <w:lang w:val="en-US"/>
              </w:rPr>
            </w:pPr>
          </w:p>
          <w:p w:rsidR="00423B65" w:rsidRPr="00F3022A" w:rsidRDefault="00423B65" w:rsidP="00423B65">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423B65" w:rsidRPr="00674FFB" w:rsidRDefault="00423B65" w:rsidP="00423B65">
            <w:pPr>
              <w:jc w:val="both"/>
              <w:rPr>
                <w:b/>
                <w:caps/>
                <w:sz w:val="18"/>
                <w:szCs w:val="18"/>
                <w:lang w:val="en-US"/>
              </w:rPr>
            </w:pPr>
          </w:p>
        </w:tc>
      </w:tr>
      <w:tr w:rsidR="00423B65" w:rsidRPr="00F3022A">
        <w:trPr>
          <w:trHeight w:val="348"/>
        </w:trPr>
        <w:tc>
          <w:tcPr>
            <w:tcW w:w="2943" w:type="dxa"/>
            <w:vMerge/>
            <w:tcBorders>
              <w:left w:val="single" w:sz="18" w:space="0" w:color="auto"/>
              <w:bottom w:val="single" w:sz="18" w:space="0" w:color="auto"/>
              <w:right w:val="single" w:sz="12" w:space="0" w:color="auto"/>
            </w:tcBorders>
          </w:tcPr>
          <w:p w:rsidR="00423B65" w:rsidRPr="00F3022A" w:rsidRDefault="00423B65" w:rsidP="00423B65">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423B65" w:rsidRPr="00F3022A" w:rsidRDefault="00423B65" w:rsidP="00423B65">
            <w:pPr>
              <w:rPr>
                <w:b/>
                <w:caps/>
                <w:lang w:val="en-US"/>
              </w:rPr>
            </w:pPr>
          </w:p>
          <w:p w:rsidR="00423B65" w:rsidRPr="00F3022A" w:rsidRDefault="00423B65" w:rsidP="00423B65">
            <w:pPr>
              <w:rPr>
                <w:b/>
                <w:caps/>
                <w:lang w:val="en-US"/>
              </w:rPr>
            </w:pPr>
          </w:p>
        </w:tc>
      </w:tr>
      <w:tr w:rsidR="00423B65" w:rsidRPr="00F3022A">
        <w:trPr>
          <w:trHeight w:val="476"/>
        </w:trPr>
        <w:tc>
          <w:tcPr>
            <w:tcW w:w="2943" w:type="dxa"/>
            <w:vMerge w:val="restart"/>
            <w:tcBorders>
              <w:top w:val="single" w:sz="18" w:space="0" w:color="auto"/>
              <w:left w:val="single" w:sz="18" w:space="0" w:color="auto"/>
              <w:right w:val="single" w:sz="12" w:space="0" w:color="auto"/>
            </w:tcBorders>
          </w:tcPr>
          <w:p w:rsidR="00423B65" w:rsidRPr="00EF6D7F" w:rsidRDefault="00423B65" w:rsidP="00423B65">
            <w:pPr>
              <w:rPr>
                <w:b/>
                <w:sz w:val="22"/>
                <w:szCs w:val="22"/>
              </w:rPr>
            </w:pPr>
            <w:r w:rsidRPr="00EF6D7F">
              <w:rPr>
                <w:b/>
                <w:sz w:val="22"/>
                <w:szCs w:val="22"/>
              </w:rPr>
              <w:t>Bilgisayar Kullanımı</w:t>
            </w:r>
          </w:p>
          <w:p w:rsidR="00423B65" w:rsidRPr="00F3022A" w:rsidRDefault="00423B65" w:rsidP="00423B65">
            <w:pPr>
              <w:rPr>
                <w:b/>
                <w:lang w:val="en-US"/>
              </w:rPr>
            </w:pPr>
          </w:p>
          <w:p w:rsidR="00423B65" w:rsidRPr="00F3022A" w:rsidRDefault="00423B65" w:rsidP="00423B65">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423B65" w:rsidRPr="00EF6D7F" w:rsidRDefault="00423B65" w:rsidP="00423B65">
            <w:pPr>
              <w:rPr>
                <w:b/>
                <w:caps/>
              </w:rPr>
            </w:pPr>
          </w:p>
          <w:p w:rsidR="00423B65" w:rsidRPr="00F3022A" w:rsidRDefault="00423B65" w:rsidP="00423B65">
            <w:pPr>
              <w:rPr>
                <w:b/>
                <w:caps/>
                <w:lang w:val="en-US"/>
              </w:rPr>
            </w:pPr>
          </w:p>
        </w:tc>
      </w:tr>
      <w:tr w:rsidR="00423B65" w:rsidRPr="00F3022A">
        <w:trPr>
          <w:trHeight w:val="348"/>
        </w:trPr>
        <w:tc>
          <w:tcPr>
            <w:tcW w:w="2943" w:type="dxa"/>
            <w:vMerge/>
            <w:tcBorders>
              <w:left w:val="single" w:sz="18" w:space="0" w:color="auto"/>
              <w:bottom w:val="single" w:sz="18" w:space="0" w:color="auto"/>
              <w:right w:val="single" w:sz="12" w:space="0" w:color="auto"/>
            </w:tcBorders>
          </w:tcPr>
          <w:p w:rsidR="00423B65" w:rsidRPr="00F3022A" w:rsidRDefault="00423B65" w:rsidP="00423B65">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423B65" w:rsidRPr="00F3022A" w:rsidRDefault="00423B65" w:rsidP="00423B65">
            <w:pPr>
              <w:rPr>
                <w:b/>
                <w:caps/>
                <w:lang w:val="en-US"/>
              </w:rPr>
            </w:pPr>
          </w:p>
          <w:p w:rsidR="00423B65" w:rsidRPr="00F3022A" w:rsidRDefault="00423B65" w:rsidP="00423B65">
            <w:pPr>
              <w:rPr>
                <w:b/>
                <w:caps/>
                <w:lang w:val="en-US"/>
              </w:rPr>
            </w:pPr>
          </w:p>
        </w:tc>
      </w:tr>
      <w:tr w:rsidR="00423B65" w:rsidRPr="00F3022A">
        <w:trPr>
          <w:trHeight w:val="447"/>
        </w:trPr>
        <w:tc>
          <w:tcPr>
            <w:tcW w:w="2943" w:type="dxa"/>
            <w:vMerge w:val="restart"/>
            <w:tcBorders>
              <w:top w:val="single" w:sz="18" w:space="0" w:color="auto"/>
              <w:left w:val="single" w:sz="18" w:space="0" w:color="auto"/>
              <w:right w:val="single" w:sz="12" w:space="0" w:color="auto"/>
            </w:tcBorders>
          </w:tcPr>
          <w:p w:rsidR="00423B65" w:rsidRPr="00EF6D7F" w:rsidRDefault="00423B65" w:rsidP="00423B65">
            <w:pPr>
              <w:rPr>
                <w:b/>
                <w:sz w:val="22"/>
                <w:szCs w:val="22"/>
              </w:rPr>
            </w:pPr>
            <w:r w:rsidRPr="00EF6D7F">
              <w:rPr>
                <w:b/>
                <w:sz w:val="22"/>
                <w:szCs w:val="22"/>
              </w:rPr>
              <w:t>Diğer Uygulamalar</w:t>
            </w:r>
          </w:p>
          <w:p w:rsidR="00423B65" w:rsidRPr="00F3022A" w:rsidRDefault="00423B65" w:rsidP="00423B65">
            <w:pPr>
              <w:rPr>
                <w:b/>
                <w:lang w:val="en-US"/>
              </w:rPr>
            </w:pPr>
          </w:p>
          <w:p w:rsidR="00423B65" w:rsidRPr="00F3022A" w:rsidRDefault="00423B65" w:rsidP="00423B65">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423B65" w:rsidRPr="00EF6D7F" w:rsidRDefault="00423B65" w:rsidP="00423B65">
            <w:pPr>
              <w:rPr>
                <w:b/>
                <w:caps/>
              </w:rPr>
            </w:pPr>
          </w:p>
          <w:p w:rsidR="00423B65" w:rsidRPr="00F3022A" w:rsidRDefault="00423B65" w:rsidP="00423B65">
            <w:pPr>
              <w:rPr>
                <w:b/>
                <w:caps/>
                <w:lang w:val="en-US"/>
              </w:rPr>
            </w:pPr>
          </w:p>
        </w:tc>
      </w:tr>
      <w:tr w:rsidR="00423B65" w:rsidRPr="00F3022A">
        <w:trPr>
          <w:trHeight w:val="377"/>
        </w:trPr>
        <w:tc>
          <w:tcPr>
            <w:tcW w:w="2943" w:type="dxa"/>
            <w:vMerge/>
            <w:tcBorders>
              <w:left w:val="single" w:sz="18" w:space="0" w:color="auto"/>
              <w:bottom w:val="single" w:sz="18" w:space="0" w:color="auto"/>
              <w:right w:val="single" w:sz="12" w:space="0" w:color="auto"/>
            </w:tcBorders>
          </w:tcPr>
          <w:p w:rsidR="00423B65" w:rsidRPr="00F3022A" w:rsidRDefault="00423B65" w:rsidP="00423B65">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423B65" w:rsidRPr="00F3022A" w:rsidRDefault="00423B65" w:rsidP="00423B65">
            <w:pPr>
              <w:rPr>
                <w:b/>
                <w:caps/>
                <w:lang w:val="en-US"/>
              </w:rPr>
            </w:pPr>
          </w:p>
          <w:p w:rsidR="00423B65" w:rsidRPr="00F3022A" w:rsidRDefault="00423B65" w:rsidP="00423B65">
            <w:pPr>
              <w:rPr>
                <w:b/>
                <w:caps/>
                <w:lang w:val="en-US"/>
              </w:rPr>
            </w:pPr>
          </w:p>
        </w:tc>
      </w:tr>
      <w:tr w:rsidR="00423B65" w:rsidRPr="00F3022A">
        <w:tc>
          <w:tcPr>
            <w:tcW w:w="2943" w:type="dxa"/>
            <w:vMerge w:val="restart"/>
            <w:tcBorders>
              <w:top w:val="single" w:sz="18" w:space="0" w:color="auto"/>
              <w:left w:val="single" w:sz="18" w:space="0" w:color="auto"/>
              <w:right w:val="single" w:sz="12" w:space="0" w:color="auto"/>
            </w:tcBorders>
          </w:tcPr>
          <w:p w:rsidR="00423B65" w:rsidRPr="00EF6D7F" w:rsidRDefault="00423B65" w:rsidP="00423B65">
            <w:pPr>
              <w:rPr>
                <w:b/>
                <w:sz w:val="22"/>
                <w:szCs w:val="22"/>
              </w:rPr>
            </w:pPr>
            <w:r w:rsidRPr="00EF6D7F">
              <w:rPr>
                <w:b/>
                <w:sz w:val="22"/>
                <w:szCs w:val="22"/>
              </w:rPr>
              <w:t>Başarı Değerlendirme</w:t>
            </w:r>
          </w:p>
          <w:p w:rsidR="00423B65" w:rsidRPr="00EF6D7F" w:rsidRDefault="00423B65" w:rsidP="00423B65">
            <w:pPr>
              <w:rPr>
                <w:b/>
                <w:sz w:val="22"/>
                <w:szCs w:val="22"/>
              </w:rPr>
            </w:pPr>
            <w:r w:rsidRPr="00EF6D7F">
              <w:rPr>
                <w:b/>
                <w:sz w:val="22"/>
                <w:szCs w:val="22"/>
              </w:rPr>
              <w:t xml:space="preserve">Sistemi </w:t>
            </w:r>
          </w:p>
          <w:p w:rsidR="00423B65" w:rsidRPr="00F3022A" w:rsidRDefault="00423B65" w:rsidP="00423B65">
            <w:pPr>
              <w:rPr>
                <w:b/>
                <w:lang w:val="en-US"/>
              </w:rPr>
            </w:pPr>
          </w:p>
          <w:p w:rsidR="00423B65" w:rsidRPr="00F3022A" w:rsidRDefault="00423B65" w:rsidP="00423B65">
            <w:pPr>
              <w:rPr>
                <w:b/>
                <w:lang w:val="en-US"/>
              </w:rPr>
            </w:pPr>
            <w:r w:rsidRPr="00F3022A">
              <w:rPr>
                <w:b/>
                <w:lang w:val="en-US"/>
              </w:rPr>
              <w:t>(Assessment Criteria)</w:t>
            </w:r>
          </w:p>
          <w:p w:rsidR="00423B65" w:rsidRPr="00F3022A" w:rsidRDefault="00423B65" w:rsidP="00423B65">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423B65" w:rsidRPr="00FD0E0B" w:rsidRDefault="00423B65" w:rsidP="00423B65">
            <w:pPr>
              <w:rPr>
                <w:b/>
              </w:rPr>
            </w:pPr>
            <w:r w:rsidRPr="00FD0E0B">
              <w:rPr>
                <w:b/>
              </w:rPr>
              <w:t>Faaliyetler</w:t>
            </w:r>
          </w:p>
          <w:p w:rsidR="00423B65" w:rsidRPr="00FD0E0B" w:rsidRDefault="00423B65" w:rsidP="00423B65">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423B65" w:rsidRPr="00FD0E0B" w:rsidRDefault="00423B65" w:rsidP="00423B65">
            <w:pPr>
              <w:jc w:val="center"/>
              <w:rPr>
                <w:b/>
              </w:rPr>
            </w:pPr>
            <w:r w:rsidRPr="00FD0E0B">
              <w:rPr>
                <w:b/>
              </w:rPr>
              <w:t>Adedi</w:t>
            </w:r>
            <w:r>
              <w:rPr>
                <w:b/>
              </w:rPr>
              <w:t>*</w:t>
            </w:r>
          </w:p>
          <w:p w:rsidR="00423B65" w:rsidRPr="00FD0E0B" w:rsidRDefault="00423B65" w:rsidP="00423B65">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423B65" w:rsidRPr="00FD0E0B" w:rsidRDefault="00423B65" w:rsidP="00423B65">
            <w:pPr>
              <w:jc w:val="center"/>
              <w:rPr>
                <w:b/>
                <w:lang w:val="en-US"/>
              </w:rPr>
            </w:pPr>
            <w:r w:rsidRPr="00FD0E0B">
              <w:rPr>
                <w:b/>
              </w:rPr>
              <w:t>Değerlendirmedeki Katkısı</w:t>
            </w:r>
            <w:r w:rsidRPr="00FD0E0B">
              <w:rPr>
                <w:b/>
                <w:lang w:val="en-US"/>
              </w:rPr>
              <w:t>, %</w:t>
            </w:r>
          </w:p>
          <w:p w:rsidR="00423B65" w:rsidRPr="00FD0E0B" w:rsidRDefault="00423B65" w:rsidP="00423B65">
            <w:pPr>
              <w:jc w:val="center"/>
              <w:rPr>
                <w:b/>
                <w:lang w:val="en-US"/>
              </w:rPr>
            </w:pPr>
            <w:r w:rsidRPr="00FD0E0B">
              <w:rPr>
                <w:b/>
                <w:lang w:val="en-US"/>
              </w:rPr>
              <w:t>(Effects on Grading, %)</w:t>
            </w:r>
          </w:p>
        </w:tc>
      </w:tr>
      <w:tr w:rsidR="00423B65" w:rsidRPr="00F3022A">
        <w:tc>
          <w:tcPr>
            <w:tcW w:w="2943" w:type="dxa"/>
            <w:vMerge/>
            <w:tcBorders>
              <w:left w:val="single" w:sz="18" w:space="0" w:color="auto"/>
              <w:right w:val="single" w:sz="12" w:space="0" w:color="auto"/>
            </w:tcBorders>
          </w:tcPr>
          <w:p w:rsidR="00423B65" w:rsidRPr="00F3022A" w:rsidRDefault="00423B65" w:rsidP="00423B65">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23B65" w:rsidRPr="00FD0E0B" w:rsidRDefault="00423B65" w:rsidP="00423B65">
            <w:pPr>
              <w:rPr>
                <w:b/>
              </w:rPr>
            </w:pPr>
            <w:r w:rsidRPr="00FD0E0B">
              <w:rPr>
                <w:b/>
              </w:rPr>
              <w:t>Yıl İçi Sınavları</w:t>
            </w:r>
          </w:p>
          <w:p w:rsidR="00423B65" w:rsidRPr="00FD0E0B" w:rsidRDefault="00423B65" w:rsidP="00423B65">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423B65" w:rsidRPr="00FD0E0B" w:rsidRDefault="00423B65" w:rsidP="00423B65">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23B65" w:rsidRPr="002B5911" w:rsidRDefault="00423B65" w:rsidP="00423B65">
            <w:pPr>
              <w:jc w:val="center"/>
              <w:rPr>
                <w:lang w:val="en-US"/>
              </w:rPr>
            </w:pPr>
          </w:p>
        </w:tc>
      </w:tr>
      <w:tr w:rsidR="00423B65" w:rsidRPr="00F3022A">
        <w:tc>
          <w:tcPr>
            <w:tcW w:w="2943" w:type="dxa"/>
            <w:vMerge/>
            <w:tcBorders>
              <w:left w:val="single" w:sz="18" w:space="0" w:color="auto"/>
              <w:right w:val="single" w:sz="12" w:space="0" w:color="auto"/>
            </w:tcBorders>
          </w:tcPr>
          <w:p w:rsidR="00423B65" w:rsidRPr="00F3022A" w:rsidRDefault="00423B65" w:rsidP="00423B65">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23B65" w:rsidRPr="00FD0E0B" w:rsidRDefault="00423B65" w:rsidP="00423B65">
            <w:pPr>
              <w:rPr>
                <w:b/>
              </w:rPr>
            </w:pPr>
            <w:r w:rsidRPr="00FD0E0B">
              <w:rPr>
                <w:b/>
              </w:rPr>
              <w:t>Kısa Sınavlar</w:t>
            </w:r>
          </w:p>
          <w:p w:rsidR="00423B65" w:rsidRPr="00FD0E0B" w:rsidRDefault="00423B65" w:rsidP="00423B65">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423B65" w:rsidRPr="00FD0E0B" w:rsidRDefault="00423B65" w:rsidP="00423B65">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23B65" w:rsidRPr="00FD0E0B" w:rsidRDefault="00423B65" w:rsidP="00423B65">
            <w:pPr>
              <w:jc w:val="center"/>
              <w:rPr>
                <w:b/>
                <w:caps/>
                <w:lang w:val="en-US"/>
              </w:rPr>
            </w:pPr>
          </w:p>
        </w:tc>
      </w:tr>
      <w:tr w:rsidR="00423B65" w:rsidRPr="00F3022A">
        <w:tc>
          <w:tcPr>
            <w:tcW w:w="2943" w:type="dxa"/>
            <w:vMerge/>
            <w:tcBorders>
              <w:left w:val="single" w:sz="18" w:space="0" w:color="auto"/>
              <w:right w:val="single" w:sz="12" w:space="0" w:color="auto"/>
            </w:tcBorders>
          </w:tcPr>
          <w:p w:rsidR="00423B65" w:rsidRPr="00F3022A" w:rsidRDefault="00423B65" w:rsidP="00423B65">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23B65" w:rsidRPr="00FD0E0B" w:rsidRDefault="00423B65" w:rsidP="00423B65">
            <w:pPr>
              <w:rPr>
                <w:b/>
              </w:rPr>
            </w:pPr>
            <w:r w:rsidRPr="00FD0E0B">
              <w:rPr>
                <w:b/>
              </w:rPr>
              <w:t>Ödevler</w:t>
            </w:r>
          </w:p>
          <w:p w:rsidR="00423B65" w:rsidRPr="00FD0E0B" w:rsidRDefault="00423B65" w:rsidP="00423B65">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423B65" w:rsidRPr="00FD0E0B" w:rsidRDefault="00423B65" w:rsidP="00423B65">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23B65" w:rsidRPr="002B5911" w:rsidRDefault="00423B65" w:rsidP="00423B65">
            <w:pPr>
              <w:jc w:val="center"/>
              <w:rPr>
                <w:lang w:val="en-US"/>
              </w:rPr>
            </w:pPr>
          </w:p>
        </w:tc>
      </w:tr>
      <w:tr w:rsidR="00423B65" w:rsidRPr="00F3022A">
        <w:tc>
          <w:tcPr>
            <w:tcW w:w="2943" w:type="dxa"/>
            <w:vMerge/>
            <w:tcBorders>
              <w:left w:val="single" w:sz="18" w:space="0" w:color="auto"/>
              <w:right w:val="single" w:sz="12" w:space="0" w:color="auto"/>
            </w:tcBorders>
          </w:tcPr>
          <w:p w:rsidR="00423B65" w:rsidRPr="00F3022A" w:rsidRDefault="00423B65" w:rsidP="00423B65">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23B65" w:rsidRPr="00FD0E0B" w:rsidRDefault="00423B65" w:rsidP="00423B65">
            <w:pPr>
              <w:rPr>
                <w:b/>
              </w:rPr>
            </w:pPr>
            <w:r w:rsidRPr="00FD0E0B">
              <w:rPr>
                <w:b/>
              </w:rPr>
              <w:t>Projeler</w:t>
            </w:r>
          </w:p>
          <w:p w:rsidR="00423B65" w:rsidRPr="00FD0E0B" w:rsidRDefault="00423B65" w:rsidP="00423B65">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423B65" w:rsidRPr="00FD0E0B" w:rsidRDefault="00423B65" w:rsidP="00423B65">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23B65" w:rsidRPr="00FD0E0B" w:rsidRDefault="00423B65" w:rsidP="00423B65">
            <w:pPr>
              <w:jc w:val="center"/>
              <w:rPr>
                <w:b/>
                <w:caps/>
                <w:lang w:val="en-US"/>
              </w:rPr>
            </w:pPr>
          </w:p>
        </w:tc>
      </w:tr>
      <w:tr w:rsidR="00423B65" w:rsidRPr="00F3022A">
        <w:tc>
          <w:tcPr>
            <w:tcW w:w="2943" w:type="dxa"/>
            <w:vMerge/>
            <w:tcBorders>
              <w:left w:val="single" w:sz="18" w:space="0" w:color="auto"/>
              <w:right w:val="single" w:sz="12" w:space="0" w:color="auto"/>
            </w:tcBorders>
          </w:tcPr>
          <w:p w:rsidR="00423B65" w:rsidRPr="00F3022A" w:rsidRDefault="00423B65" w:rsidP="00423B65">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23B65" w:rsidRPr="00FD0E0B" w:rsidRDefault="00423B65" w:rsidP="00423B65">
            <w:pPr>
              <w:rPr>
                <w:b/>
              </w:rPr>
            </w:pPr>
            <w:r w:rsidRPr="00FD0E0B">
              <w:rPr>
                <w:b/>
              </w:rPr>
              <w:t>Dönem Ödevi/Projesi</w:t>
            </w:r>
          </w:p>
          <w:p w:rsidR="00423B65" w:rsidRPr="00FD0E0B" w:rsidRDefault="00423B65" w:rsidP="00423B65">
            <w:pPr>
              <w:rPr>
                <w:b/>
                <w:lang w:val="en-US"/>
              </w:rPr>
            </w:pPr>
            <w:r w:rsidRPr="00FD0E0B">
              <w:rPr>
                <w:b/>
                <w:lang w:val="en-US"/>
              </w:rPr>
              <w:t>(Term Paper/Project)</w:t>
            </w:r>
          </w:p>
        </w:tc>
        <w:tc>
          <w:tcPr>
            <w:tcW w:w="1134" w:type="dxa"/>
            <w:tcBorders>
              <w:top w:val="single" w:sz="12" w:space="0" w:color="auto"/>
              <w:left w:val="single" w:sz="12" w:space="0" w:color="auto"/>
              <w:bottom w:val="single" w:sz="12" w:space="0" w:color="auto"/>
              <w:right w:val="single" w:sz="12" w:space="0" w:color="auto"/>
            </w:tcBorders>
          </w:tcPr>
          <w:p w:rsidR="00423B65" w:rsidRPr="00FD0E0B" w:rsidRDefault="00423B65" w:rsidP="00423B65">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423B65" w:rsidRDefault="00423B65" w:rsidP="00423B65">
            <w:pPr>
              <w:jc w:val="center"/>
              <w:rPr>
                <w:b/>
                <w:caps/>
                <w:lang w:val="en-US"/>
              </w:rPr>
            </w:pPr>
            <w:r>
              <w:rPr>
                <w:b/>
                <w:caps/>
                <w:lang w:val="en-US"/>
              </w:rPr>
              <w:t>% 50</w:t>
            </w:r>
          </w:p>
          <w:p w:rsidR="00423B65" w:rsidRPr="00FD0E0B" w:rsidRDefault="00423B65" w:rsidP="00423B65">
            <w:pPr>
              <w:jc w:val="center"/>
              <w:rPr>
                <w:b/>
                <w:caps/>
                <w:lang w:val="en-US"/>
              </w:rPr>
            </w:pPr>
            <w:r>
              <w:rPr>
                <w:lang w:val="en-US"/>
              </w:rPr>
              <w:t>(50 %)</w:t>
            </w:r>
          </w:p>
        </w:tc>
      </w:tr>
      <w:tr w:rsidR="00423B65" w:rsidRPr="00F3022A">
        <w:tc>
          <w:tcPr>
            <w:tcW w:w="2943" w:type="dxa"/>
            <w:vMerge/>
            <w:tcBorders>
              <w:left w:val="single" w:sz="18" w:space="0" w:color="auto"/>
              <w:right w:val="single" w:sz="12" w:space="0" w:color="auto"/>
            </w:tcBorders>
          </w:tcPr>
          <w:p w:rsidR="00423B65" w:rsidRPr="00F3022A" w:rsidRDefault="00423B65" w:rsidP="00423B65">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23B65" w:rsidRPr="00FD0E0B" w:rsidRDefault="00423B65" w:rsidP="00423B65">
            <w:pPr>
              <w:rPr>
                <w:b/>
              </w:rPr>
            </w:pPr>
            <w:r w:rsidRPr="00FD0E0B">
              <w:rPr>
                <w:b/>
              </w:rPr>
              <w:t>Laboratuar Uygulaması</w:t>
            </w:r>
          </w:p>
          <w:p w:rsidR="00423B65" w:rsidRPr="00FD0E0B" w:rsidRDefault="00423B65" w:rsidP="00423B65">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423B65" w:rsidRPr="00FD0E0B" w:rsidRDefault="00423B65" w:rsidP="00423B65">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23B65" w:rsidRPr="00FD0E0B" w:rsidRDefault="00423B65" w:rsidP="00423B65">
            <w:pPr>
              <w:jc w:val="center"/>
              <w:rPr>
                <w:b/>
                <w:caps/>
                <w:lang w:val="en-US"/>
              </w:rPr>
            </w:pPr>
          </w:p>
        </w:tc>
      </w:tr>
      <w:tr w:rsidR="00423B65" w:rsidRPr="00F3022A">
        <w:tc>
          <w:tcPr>
            <w:tcW w:w="2943" w:type="dxa"/>
            <w:vMerge/>
            <w:tcBorders>
              <w:left w:val="single" w:sz="18" w:space="0" w:color="auto"/>
              <w:right w:val="single" w:sz="12" w:space="0" w:color="auto"/>
            </w:tcBorders>
          </w:tcPr>
          <w:p w:rsidR="00423B65" w:rsidRPr="00F3022A" w:rsidRDefault="00423B65" w:rsidP="00423B65">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23B65" w:rsidRPr="00FD0E0B" w:rsidRDefault="00423B65" w:rsidP="00423B65">
            <w:pPr>
              <w:rPr>
                <w:b/>
              </w:rPr>
            </w:pPr>
            <w:r w:rsidRPr="00FD0E0B">
              <w:rPr>
                <w:b/>
              </w:rPr>
              <w:t>Diğer Uygulamalar</w:t>
            </w:r>
          </w:p>
          <w:p w:rsidR="00423B65" w:rsidRPr="00FD0E0B" w:rsidRDefault="00423B65" w:rsidP="00423B65">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423B65" w:rsidRPr="00FD0E0B" w:rsidRDefault="00423B65" w:rsidP="00423B65">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23B65" w:rsidRPr="00FD0E0B" w:rsidRDefault="00423B65" w:rsidP="00423B65">
            <w:pPr>
              <w:jc w:val="center"/>
              <w:rPr>
                <w:b/>
                <w:caps/>
                <w:lang w:val="en-US"/>
              </w:rPr>
            </w:pPr>
          </w:p>
        </w:tc>
      </w:tr>
      <w:tr w:rsidR="00423B65" w:rsidRPr="00F3022A">
        <w:tc>
          <w:tcPr>
            <w:tcW w:w="2943" w:type="dxa"/>
            <w:vMerge/>
            <w:tcBorders>
              <w:left w:val="single" w:sz="18" w:space="0" w:color="auto"/>
              <w:bottom w:val="single" w:sz="18" w:space="0" w:color="auto"/>
              <w:right w:val="single" w:sz="12" w:space="0" w:color="auto"/>
            </w:tcBorders>
          </w:tcPr>
          <w:p w:rsidR="00423B65" w:rsidRPr="00F3022A" w:rsidRDefault="00423B65" w:rsidP="00423B65">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423B65" w:rsidRPr="00FD0E0B" w:rsidRDefault="00423B65" w:rsidP="00423B65">
            <w:pPr>
              <w:rPr>
                <w:b/>
              </w:rPr>
            </w:pPr>
            <w:r w:rsidRPr="00FD0E0B">
              <w:rPr>
                <w:b/>
              </w:rPr>
              <w:t>Final Sınavı</w:t>
            </w:r>
          </w:p>
          <w:p w:rsidR="00423B65" w:rsidRPr="00FD0E0B" w:rsidRDefault="00423B65" w:rsidP="00423B65">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423B65" w:rsidRPr="00FD0E0B" w:rsidRDefault="00423B65" w:rsidP="00423B65">
            <w:pPr>
              <w:jc w:val="center"/>
              <w:rPr>
                <w:b/>
                <w:caps/>
                <w:lang w:val="en-US"/>
              </w:rPr>
            </w:pPr>
            <w:r>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423B65" w:rsidRDefault="00423B65" w:rsidP="00423B65">
            <w:pPr>
              <w:jc w:val="center"/>
              <w:rPr>
                <w:b/>
                <w:caps/>
                <w:lang w:val="en-US"/>
              </w:rPr>
            </w:pPr>
            <w:r>
              <w:rPr>
                <w:b/>
                <w:caps/>
                <w:lang w:val="en-US"/>
              </w:rPr>
              <w:t>% 50</w:t>
            </w:r>
          </w:p>
          <w:p w:rsidR="00423B65" w:rsidRPr="002B5911" w:rsidRDefault="00423B65" w:rsidP="00423B65">
            <w:pPr>
              <w:jc w:val="center"/>
              <w:rPr>
                <w:lang w:val="en-US"/>
              </w:rPr>
            </w:pPr>
            <w:r>
              <w:rPr>
                <w:lang w:val="en-US"/>
              </w:rPr>
              <w:t>(50 %)</w:t>
            </w:r>
          </w:p>
        </w:tc>
      </w:tr>
    </w:tbl>
    <w:p w:rsidR="00E85915" w:rsidRPr="00BE3112" w:rsidRDefault="00BE3112" w:rsidP="002A2466">
      <w:pPr>
        <w:jc w:val="both"/>
        <w:rPr>
          <w:caps/>
          <w:sz w:val="22"/>
          <w:szCs w:val="22"/>
        </w:rPr>
      </w:pPr>
      <w:r w:rsidRPr="00BE3112">
        <w:rPr>
          <w:b/>
          <w:sz w:val="22"/>
          <w:szCs w:val="22"/>
        </w:rPr>
        <w:t>*</w:t>
      </w:r>
      <w:r w:rsidRPr="00BE3112">
        <w:rPr>
          <w:sz w:val="22"/>
          <w:szCs w:val="22"/>
        </w:rPr>
        <w:t>Yukar</w:t>
      </w:r>
      <w:r w:rsidR="00363AC1">
        <w:rPr>
          <w:sz w:val="22"/>
          <w:szCs w:val="22"/>
        </w:rPr>
        <w:t>ıda Belirtilen Sayılar Minimum</w:t>
      </w:r>
      <w:r w:rsidRPr="00BE3112">
        <w:rPr>
          <w:sz w:val="22"/>
          <w:szCs w:val="22"/>
        </w:rPr>
        <w:t xml:space="preserve"> Olup </w:t>
      </w:r>
      <w:r w:rsidR="00363AC1">
        <w:rPr>
          <w:sz w:val="22"/>
          <w:szCs w:val="22"/>
        </w:rPr>
        <w:t>Yerine Getirilmesi Zorunludur</w:t>
      </w:r>
      <w:r w:rsidR="00835D4E">
        <w:rPr>
          <w:sz w:val="22"/>
          <w:szCs w:val="22"/>
        </w:rPr>
        <w:t>.</w:t>
      </w: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82725B" w:rsidRDefault="0082725B">
      <w:pPr>
        <w:jc w:val="center"/>
        <w:rPr>
          <w:b/>
          <w:caps/>
          <w:sz w:val="28"/>
        </w:rPr>
      </w:pPr>
    </w:p>
    <w:p w:rsidR="00E43F02" w:rsidRDefault="00E43F02">
      <w:pPr>
        <w:jc w:val="center"/>
        <w:rPr>
          <w:b/>
          <w:caps/>
          <w:sz w:val="28"/>
        </w:rPr>
      </w:pPr>
    </w:p>
    <w:p w:rsidR="002625A1" w:rsidRDefault="002625A1">
      <w:pPr>
        <w:jc w:val="center"/>
        <w:rPr>
          <w:b/>
          <w:caps/>
          <w:sz w:val="28"/>
        </w:rPr>
      </w:pPr>
    </w:p>
    <w:p w:rsidR="002625A1" w:rsidRDefault="002625A1">
      <w:pPr>
        <w:jc w:val="center"/>
        <w:rPr>
          <w:b/>
          <w:caps/>
          <w:sz w:val="28"/>
        </w:rPr>
      </w:pPr>
    </w:p>
    <w:p w:rsidR="002625A1" w:rsidRDefault="002625A1">
      <w:pPr>
        <w:jc w:val="center"/>
        <w:rPr>
          <w:b/>
          <w:caps/>
          <w:sz w:val="28"/>
        </w:rPr>
      </w:pPr>
    </w:p>
    <w:p w:rsidR="002625A1" w:rsidRDefault="002625A1">
      <w:pPr>
        <w:jc w:val="center"/>
        <w:rPr>
          <w:b/>
          <w:caps/>
          <w:sz w:val="28"/>
        </w:rPr>
      </w:pPr>
    </w:p>
    <w:p w:rsidR="002625A1" w:rsidRDefault="002625A1">
      <w:pPr>
        <w:jc w:val="center"/>
        <w:rPr>
          <w:b/>
          <w:caps/>
          <w:sz w:val="28"/>
        </w:rPr>
      </w:pPr>
    </w:p>
    <w:p w:rsidR="002625A1" w:rsidRDefault="002625A1">
      <w:pPr>
        <w:jc w:val="center"/>
        <w:rPr>
          <w:b/>
          <w:caps/>
          <w:sz w:val="28"/>
        </w:rPr>
      </w:pPr>
    </w:p>
    <w:p w:rsidR="002625A1" w:rsidRDefault="002625A1">
      <w:pPr>
        <w:jc w:val="center"/>
        <w:rPr>
          <w:b/>
          <w:caps/>
          <w:sz w:val="28"/>
        </w:rPr>
      </w:pPr>
    </w:p>
    <w:p w:rsidR="00905631" w:rsidRDefault="00905631">
      <w:pPr>
        <w:jc w:val="center"/>
        <w:rPr>
          <w:sz w:val="24"/>
        </w:rPr>
      </w:pPr>
      <w:r>
        <w:rPr>
          <w:b/>
          <w:caps/>
          <w:sz w:val="28"/>
        </w:rPr>
        <w:t>Ders Planı</w:t>
      </w:r>
      <w:r w:rsidR="0082725B">
        <w:rPr>
          <w:b/>
          <w:caps/>
          <w:sz w:val="28"/>
        </w:rPr>
        <w:t xml:space="preserve"> </w:t>
      </w:r>
    </w:p>
    <w:p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905631">
        <w:tc>
          <w:tcPr>
            <w:tcW w:w="817" w:type="dxa"/>
            <w:tcBorders>
              <w:top w:val="single" w:sz="18" w:space="0" w:color="auto"/>
              <w:left w:val="single" w:sz="18" w:space="0" w:color="auto"/>
              <w:bottom w:val="single" w:sz="18" w:space="0" w:color="auto"/>
              <w:right w:val="single" w:sz="18"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EE22EC" w:rsidRDefault="0082725B" w:rsidP="0082725B">
            <w:pPr>
              <w:jc w:val="center"/>
              <w:rPr>
                <w:b/>
                <w:sz w:val="22"/>
                <w:szCs w:val="22"/>
              </w:rPr>
            </w:pPr>
            <w:r w:rsidRPr="00EE22EC">
              <w:rPr>
                <w:b/>
                <w:sz w:val="22"/>
                <w:szCs w:val="22"/>
              </w:rPr>
              <w:t>Ders</w:t>
            </w:r>
            <w:r w:rsidR="00FD0E0B">
              <w:rPr>
                <w:b/>
                <w:sz w:val="22"/>
                <w:szCs w:val="22"/>
              </w:rPr>
              <w:t>in</w:t>
            </w:r>
            <w:r w:rsidRPr="00EE22EC">
              <w:rPr>
                <w:b/>
                <w:sz w:val="22"/>
                <w:szCs w:val="22"/>
              </w:rPr>
              <w:t xml:space="preserve"> </w:t>
            </w:r>
          </w:p>
          <w:p w:rsidR="0082725B" w:rsidRPr="00EE22EC" w:rsidRDefault="00FD0E0B" w:rsidP="0082725B">
            <w:pPr>
              <w:jc w:val="center"/>
              <w:rPr>
                <w:b/>
                <w:sz w:val="22"/>
                <w:szCs w:val="22"/>
              </w:rPr>
            </w:pPr>
            <w:r>
              <w:rPr>
                <w:b/>
                <w:sz w:val="22"/>
                <w:szCs w:val="22"/>
              </w:rPr>
              <w:t>Çıktılar</w:t>
            </w:r>
            <w:r w:rsidR="0082725B" w:rsidRPr="00EE22EC">
              <w:rPr>
                <w:b/>
                <w:sz w:val="22"/>
                <w:szCs w:val="22"/>
              </w:rPr>
              <w:t>ı</w:t>
            </w:r>
          </w:p>
        </w:tc>
      </w:tr>
      <w:tr w:rsidR="009E4F85" w:rsidRPr="00905631">
        <w:tc>
          <w:tcPr>
            <w:tcW w:w="817" w:type="dxa"/>
            <w:tcBorders>
              <w:top w:val="single" w:sz="18" w:space="0" w:color="auto"/>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w:t>
            </w:r>
          </w:p>
        </w:tc>
        <w:tc>
          <w:tcPr>
            <w:tcW w:w="8080" w:type="dxa"/>
            <w:tcBorders>
              <w:top w:val="single" w:sz="18" w:space="0" w:color="auto"/>
              <w:left w:val="single" w:sz="18" w:space="0" w:color="auto"/>
              <w:right w:val="single" w:sz="12" w:space="0" w:color="auto"/>
            </w:tcBorders>
          </w:tcPr>
          <w:p w:rsidR="009E4F85" w:rsidRPr="00EE22EC" w:rsidRDefault="00936075" w:rsidP="00936075">
            <w:pPr>
              <w:pStyle w:val="Heading7"/>
              <w:rPr>
                <w:sz w:val="20"/>
                <w:lang w:val="en-US"/>
              </w:rPr>
            </w:pPr>
            <w:proofErr w:type="spellStart"/>
            <w:r w:rsidRPr="00936075">
              <w:rPr>
                <w:sz w:val="20"/>
                <w:lang w:val="en-US"/>
              </w:rPr>
              <w:t>Organik</w:t>
            </w:r>
            <w:proofErr w:type="spellEnd"/>
            <w:r w:rsidRPr="00936075">
              <w:rPr>
                <w:sz w:val="20"/>
                <w:lang w:val="en-US"/>
              </w:rPr>
              <w:t xml:space="preserve"> </w:t>
            </w:r>
            <w:proofErr w:type="spellStart"/>
            <w:r w:rsidRPr="00936075">
              <w:rPr>
                <w:sz w:val="20"/>
                <w:lang w:val="en-US"/>
              </w:rPr>
              <w:t>katı</w:t>
            </w:r>
            <w:proofErr w:type="spellEnd"/>
            <w:r w:rsidRPr="00936075">
              <w:rPr>
                <w:sz w:val="20"/>
                <w:lang w:val="en-US"/>
              </w:rPr>
              <w:t xml:space="preserve"> </w:t>
            </w:r>
            <w:proofErr w:type="spellStart"/>
            <w:r w:rsidRPr="00936075">
              <w:rPr>
                <w:sz w:val="20"/>
                <w:lang w:val="en-US"/>
              </w:rPr>
              <w:t>atıkların</w:t>
            </w:r>
            <w:proofErr w:type="spellEnd"/>
            <w:r w:rsidRPr="00936075">
              <w:rPr>
                <w:sz w:val="20"/>
                <w:lang w:val="en-US"/>
              </w:rPr>
              <w:t xml:space="preserve"> </w:t>
            </w:r>
            <w:proofErr w:type="spellStart"/>
            <w:r w:rsidRPr="00936075">
              <w:rPr>
                <w:sz w:val="20"/>
                <w:lang w:val="en-US"/>
              </w:rPr>
              <w:t>anaerobik</w:t>
            </w:r>
            <w:proofErr w:type="spellEnd"/>
            <w:r w:rsidRPr="00936075">
              <w:rPr>
                <w:sz w:val="20"/>
                <w:lang w:val="en-US"/>
              </w:rPr>
              <w:t xml:space="preserve"> </w:t>
            </w:r>
            <w:proofErr w:type="spellStart"/>
            <w:r w:rsidRPr="00936075">
              <w:rPr>
                <w:sz w:val="20"/>
                <w:lang w:val="en-US"/>
              </w:rPr>
              <w:t>biyokimyasal</w:t>
            </w:r>
            <w:proofErr w:type="spellEnd"/>
            <w:r w:rsidRPr="00936075">
              <w:rPr>
                <w:sz w:val="20"/>
                <w:lang w:val="en-US"/>
              </w:rPr>
              <w:t xml:space="preserve"> </w:t>
            </w:r>
            <w:proofErr w:type="spellStart"/>
            <w:r w:rsidRPr="00936075">
              <w:rPr>
                <w:sz w:val="20"/>
                <w:lang w:val="en-US"/>
              </w:rPr>
              <w:t>dönüşümü</w:t>
            </w:r>
            <w:proofErr w:type="spellEnd"/>
            <w:r>
              <w:rPr>
                <w:sz w:val="20"/>
                <w:lang w:val="en-US"/>
              </w:rPr>
              <w:t>.</w:t>
            </w:r>
          </w:p>
        </w:tc>
        <w:tc>
          <w:tcPr>
            <w:tcW w:w="1096" w:type="dxa"/>
            <w:tcBorders>
              <w:top w:val="single" w:sz="18" w:space="0" w:color="auto"/>
              <w:left w:val="single" w:sz="12" w:space="0" w:color="auto"/>
              <w:right w:val="single" w:sz="18" w:space="0" w:color="auto"/>
            </w:tcBorders>
          </w:tcPr>
          <w:p w:rsidR="009E4F85" w:rsidRPr="00F3022A" w:rsidRDefault="00132133" w:rsidP="00496726">
            <w:pPr>
              <w:pStyle w:val="Heading7"/>
              <w:jc w:val="center"/>
              <w:rPr>
                <w:sz w:val="22"/>
                <w:szCs w:val="22"/>
                <w:lang w:val="en-US"/>
              </w:rPr>
            </w:pPr>
            <w:r>
              <w:rPr>
                <w:sz w:val="22"/>
                <w:szCs w:val="22"/>
                <w:lang w:val="en-US"/>
              </w:rPr>
              <w:t>1</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2</w:t>
            </w:r>
          </w:p>
        </w:tc>
        <w:tc>
          <w:tcPr>
            <w:tcW w:w="8080" w:type="dxa"/>
            <w:tcBorders>
              <w:left w:val="single" w:sz="18" w:space="0" w:color="auto"/>
              <w:right w:val="single" w:sz="12" w:space="0" w:color="auto"/>
            </w:tcBorders>
          </w:tcPr>
          <w:p w:rsidR="009E4F85" w:rsidRPr="007B7574" w:rsidRDefault="007B7574" w:rsidP="00496726">
            <w:pPr>
              <w:rPr>
                <w:lang w:val="en-US"/>
              </w:rPr>
            </w:pPr>
            <w:proofErr w:type="spellStart"/>
            <w:r>
              <w:rPr>
                <w:lang w:val="en-US"/>
              </w:rPr>
              <w:t>Organik</w:t>
            </w:r>
            <w:proofErr w:type="spellEnd"/>
            <w:r>
              <w:rPr>
                <w:lang w:val="en-US"/>
              </w:rPr>
              <w:t xml:space="preserve"> </w:t>
            </w:r>
            <w:proofErr w:type="spellStart"/>
            <w:r>
              <w:rPr>
                <w:lang w:val="en-US"/>
              </w:rPr>
              <w:t>atıkların</w:t>
            </w:r>
            <w:proofErr w:type="spellEnd"/>
            <w:r>
              <w:rPr>
                <w:lang w:val="en-US"/>
              </w:rPr>
              <w:t xml:space="preserve"> </w:t>
            </w:r>
            <w:proofErr w:type="spellStart"/>
            <w:r>
              <w:rPr>
                <w:lang w:val="en-US"/>
              </w:rPr>
              <w:t>biyolojik</w:t>
            </w:r>
            <w:proofErr w:type="spellEnd"/>
            <w:r>
              <w:rPr>
                <w:lang w:val="en-US"/>
              </w:rPr>
              <w:t xml:space="preserve"> </w:t>
            </w:r>
            <w:proofErr w:type="spellStart"/>
            <w:r>
              <w:rPr>
                <w:lang w:val="en-US"/>
              </w:rPr>
              <w:t>parçalanması</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biyokütle</w:t>
            </w:r>
            <w:proofErr w:type="spellEnd"/>
            <w:r>
              <w:rPr>
                <w:lang w:val="en-US"/>
              </w:rPr>
              <w:t xml:space="preserve"> </w:t>
            </w:r>
            <w:proofErr w:type="spellStart"/>
            <w:r>
              <w:rPr>
                <w:lang w:val="en-US"/>
              </w:rPr>
              <w:t>oluşumu</w:t>
            </w:r>
            <w:proofErr w:type="spellEnd"/>
            <w:r w:rsidR="00423B65">
              <w:rPr>
                <w:lang w:val="en-US"/>
              </w:rPr>
              <w:t>.</w:t>
            </w:r>
          </w:p>
        </w:tc>
        <w:tc>
          <w:tcPr>
            <w:tcW w:w="1096" w:type="dxa"/>
            <w:tcBorders>
              <w:left w:val="single" w:sz="12" w:space="0" w:color="auto"/>
              <w:right w:val="single" w:sz="18" w:space="0" w:color="auto"/>
            </w:tcBorders>
          </w:tcPr>
          <w:p w:rsidR="009E4F85" w:rsidRPr="00F3022A" w:rsidRDefault="00132133" w:rsidP="00496726">
            <w:pPr>
              <w:jc w:val="center"/>
              <w:rPr>
                <w:sz w:val="22"/>
                <w:szCs w:val="22"/>
                <w:lang w:val="en-US"/>
              </w:rPr>
            </w:pPr>
            <w:r>
              <w:rPr>
                <w:sz w:val="22"/>
                <w:szCs w:val="22"/>
                <w:lang w:val="en-US"/>
              </w:rPr>
              <w:t>1</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3</w:t>
            </w:r>
          </w:p>
        </w:tc>
        <w:tc>
          <w:tcPr>
            <w:tcW w:w="8080" w:type="dxa"/>
            <w:tcBorders>
              <w:left w:val="single" w:sz="18" w:space="0" w:color="auto"/>
              <w:right w:val="single" w:sz="12" w:space="0" w:color="auto"/>
            </w:tcBorders>
          </w:tcPr>
          <w:p w:rsidR="009E4F85" w:rsidRPr="007B7574" w:rsidRDefault="007B7574" w:rsidP="00A05395">
            <w:pPr>
              <w:rPr>
                <w:lang w:val="en-US"/>
              </w:rPr>
            </w:pPr>
            <w:proofErr w:type="spellStart"/>
            <w:r>
              <w:rPr>
                <w:lang w:val="en-US"/>
              </w:rPr>
              <w:t>Anaerobik</w:t>
            </w:r>
            <w:proofErr w:type="spellEnd"/>
            <w:r>
              <w:rPr>
                <w:lang w:val="en-US"/>
              </w:rPr>
              <w:t xml:space="preserve"> </w:t>
            </w:r>
            <w:proofErr w:type="spellStart"/>
            <w:r>
              <w:rPr>
                <w:lang w:val="en-US"/>
              </w:rPr>
              <w:t>arıtma</w:t>
            </w:r>
            <w:proofErr w:type="spellEnd"/>
            <w:r>
              <w:rPr>
                <w:lang w:val="en-US"/>
              </w:rPr>
              <w:t xml:space="preserve"> </w:t>
            </w:r>
            <w:proofErr w:type="spellStart"/>
            <w:r>
              <w:rPr>
                <w:lang w:val="en-US"/>
              </w:rPr>
              <w:t>sistemleri</w:t>
            </w:r>
            <w:proofErr w:type="spellEnd"/>
            <w:r>
              <w:rPr>
                <w:lang w:val="en-US"/>
              </w:rPr>
              <w:t xml:space="preserve">: </w:t>
            </w:r>
            <w:proofErr w:type="spellStart"/>
            <w:r>
              <w:rPr>
                <w:lang w:val="en-US"/>
              </w:rPr>
              <w:t>Reaktör</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sistem</w:t>
            </w:r>
            <w:proofErr w:type="spellEnd"/>
            <w:r>
              <w:rPr>
                <w:lang w:val="en-US"/>
              </w:rPr>
              <w:t xml:space="preserve"> </w:t>
            </w:r>
            <w:proofErr w:type="spellStart"/>
            <w:r>
              <w:rPr>
                <w:lang w:val="en-US"/>
              </w:rPr>
              <w:t>yapılanışı</w:t>
            </w:r>
            <w:proofErr w:type="spellEnd"/>
            <w:r>
              <w:rPr>
                <w:lang w:val="en-US"/>
              </w:rPr>
              <w:t xml:space="preserve">, </w:t>
            </w:r>
            <w:proofErr w:type="spellStart"/>
            <w:r>
              <w:rPr>
                <w:lang w:val="en-US"/>
              </w:rPr>
              <w:t>biyogaz</w:t>
            </w:r>
            <w:proofErr w:type="spellEnd"/>
            <w:r>
              <w:rPr>
                <w:lang w:val="en-US"/>
              </w:rPr>
              <w:t xml:space="preserve"> </w:t>
            </w:r>
            <w:proofErr w:type="spellStart"/>
            <w:r>
              <w:rPr>
                <w:lang w:val="en-US"/>
              </w:rPr>
              <w:t>üretimi</w:t>
            </w:r>
            <w:proofErr w:type="spellEnd"/>
            <w:r w:rsidR="00A05395">
              <w:rPr>
                <w:lang w:val="en-US"/>
              </w:rPr>
              <w:t xml:space="preserve">, </w:t>
            </w:r>
            <w:proofErr w:type="spellStart"/>
            <w:r w:rsidR="00A05395">
              <w:rPr>
                <w:lang w:val="en-US"/>
              </w:rPr>
              <w:t>enerji</w:t>
            </w:r>
            <w:proofErr w:type="spellEnd"/>
            <w:r w:rsidR="00A05395">
              <w:rPr>
                <w:lang w:val="en-US"/>
              </w:rPr>
              <w:t xml:space="preserve"> </w:t>
            </w:r>
            <w:proofErr w:type="spellStart"/>
            <w:r w:rsidR="00A05395">
              <w:rPr>
                <w:lang w:val="en-US"/>
              </w:rPr>
              <w:t>geri</w:t>
            </w:r>
            <w:proofErr w:type="spellEnd"/>
            <w:r w:rsidR="00A05395">
              <w:rPr>
                <w:lang w:val="en-US"/>
              </w:rPr>
              <w:t xml:space="preserve"> </w:t>
            </w:r>
            <w:proofErr w:type="spellStart"/>
            <w:r w:rsidR="00A05395">
              <w:rPr>
                <w:lang w:val="en-US"/>
              </w:rPr>
              <w:t>kazanım</w:t>
            </w:r>
            <w:proofErr w:type="spellEnd"/>
            <w:r w:rsidR="00A05395">
              <w:rPr>
                <w:lang w:val="en-US"/>
              </w:rPr>
              <w:t xml:space="preserve"> </w:t>
            </w:r>
            <w:proofErr w:type="spellStart"/>
            <w:r w:rsidR="00A05395">
              <w:rPr>
                <w:lang w:val="en-US"/>
              </w:rPr>
              <w:t>potansiyeli</w:t>
            </w:r>
            <w:proofErr w:type="spellEnd"/>
            <w:r w:rsidR="00423B65">
              <w:rPr>
                <w:lang w:val="en-US"/>
              </w:rPr>
              <w:t>.</w:t>
            </w:r>
          </w:p>
        </w:tc>
        <w:tc>
          <w:tcPr>
            <w:tcW w:w="1096" w:type="dxa"/>
            <w:tcBorders>
              <w:left w:val="single" w:sz="12" w:space="0" w:color="auto"/>
              <w:right w:val="single" w:sz="18" w:space="0" w:color="auto"/>
            </w:tcBorders>
          </w:tcPr>
          <w:p w:rsidR="009E4F85" w:rsidRPr="00F3022A" w:rsidRDefault="00132133" w:rsidP="00496726">
            <w:pPr>
              <w:jc w:val="center"/>
              <w:rPr>
                <w:sz w:val="22"/>
                <w:szCs w:val="22"/>
                <w:lang w:val="en-US"/>
              </w:rPr>
            </w:pPr>
            <w:r>
              <w:rPr>
                <w:sz w:val="22"/>
                <w:szCs w:val="22"/>
                <w:lang w:val="en-US"/>
              </w:rPr>
              <w:t>1,2</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4</w:t>
            </w:r>
          </w:p>
        </w:tc>
        <w:tc>
          <w:tcPr>
            <w:tcW w:w="8080" w:type="dxa"/>
            <w:tcBorders>
              <w:left w:val="single" w:sz="18" w:space="0" w:color="auto"/>
              <w:right w:val="single" w:sz="12" w:space="0" w:color="auto"/>
            </w:tcBorders>
          </w:tcPr>
          <w:p w:rsidR="009E4F85" w:rsidRPr="00EE22EC" w:rsidRDefault="00A05395" w:rsidP="00A05395">
            <w:pPr>
              <w:rPr>
                <w:lang w:val="en-US"/>
              </w:rPr>
            </w:pPr>
            <w:proofErr w:type="spellStart"/>
            <w:r>
              <w:rPr>
                <w:lang w:val="en-US"/>
              </w:rPr>
              <w:t>Anaerobik</w:t>
            </w:r>
            <w:proofErr w:type="spellEnd"/>
            <w:r>
              <w:rPr>
                <w:lang w:val="en-US"/>
              </w:rPr>
              <w:t xml:space="preserve"> </w:t>
            </w:r>
            <w:proofErr w:type="spellStart"/>
            <w:r>
              <w:rPr>
                <w:lang w:val="en-US"/>
              </w:rPr>
              <w:t>arıtmanın</w:t>
            </w:r>
            <w:proofErr w:type="spellEnd"/>
            <w:r>
              <w:rPr>
                <w:lang w:val="en-US"/>
              </w:rPr>
              <w:t xml:space="preserve"> proses </w:t>
            </w:r>
            <w:proofErr w:type="spellStart"/>
            <w:r>
              <w:rPr>
                <w:lang w:val="en-US"/>
              </w:rPr>
              <w:t>kinetiği</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modellenmesi</w:t>
            </w:r>
            <w:proofErr w:type="spellEnd"/>
            <w:r w:rsidR="00423B65">
              <w:rPr>
                <w:lang w:val="en-US"/>
              </w:rPr>
              <w:t>.</w:t>
            </w:r>
          </w:p>
        </w:tc>
        <w:tc>
          <w:tcPr>
            <w:tcW w:w="1096" w:type="dxa"/>
            <w:tcBorders>
              <w:left w:val="single" w:sz="12" w:space="0" w:color="auto"/>
              <w:right w:val="single" w:sz="18" w:space="0" w:color="auto"/>
            </w:tcBorders>
          </w:tcPr>
          <w:p w:rsidR="009E4F85" w:rsidRPr="00F3022A" w:rsidRDefault="00132133" w:rsidP="00496726">
            <w:pPr>
              <w:jc w:val="center"/>
              <w:rPr>
                <w:sz w:val="22"/>
                <w:szCs w:val="22"/>
                <w:lang w:val="en-US"/>
              </w:rPr>
            </w:pPr>
            <w:r>
              <w:rPr>
                <w:sz w:val="22"/>
                <w:szCs w:val="22"/>
                <w:lang w:val="en-US"/>
              </w:rPr>
              <w:t>1</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5</w:t>
            </w:r>
          </w:p>
        </w:tc>
        <w:tc>
          <w:tcPr>
            <w:tcW w:w="8080" w:type="dxa"/>
            <w:tcBorders>
              <w:left w:val="single" w:sz="18" w:space="0" w:color="auto"/>
              <w:right w:val="single" w:sz="12" w:space="0" w:color="auto"/>
            </w:tcBorders>
          </w:tcPr>
          <w:p w:rsidR="009E4F85" w:rsidRPr="00EE22EC" w:rsidRDefault="007B7574" w:rsidP="00496726">
            <w:pPr>
              <w:rPr>
                <w:lang w:val="en-US"/>
              </w:rPr>
            </w:pPr>
            <w:r w:rsidRPr="007B7574">
              <w:rPr>
                <w:lang w:val="en-US"/>
              </w:rPr>
              <w:t>Sıvı ve katı organik atıklar için anaerobik reaktör tipleri:</w:t>
            </w:r>
            <w:r w:rsidRPr="00936075">
              <w:rPr>
                <w:lang w:val="en-US"/>
              </w:rPr>
              <w:t xml:space="preserve"> </w:t>
            </w:r>
            <w:proofErr w:type="spellStart"/>
            <w:r w:rsidRPr="00936075">
              <w:rPr>
                <w:lang w:val="en-US"/>
              </w:rPr>
              <w:t>Tek</w:t>
            </w:r>
            <w:proofErr w:type="spellEnd"/>
            <w:r w:rsidRPr="00936075">
              <w:rPr>
                <w:lang w:val="en-US"/>
              </w:rPr>
              <w:t xml:space="preserve">, </w:t>
            </w:r>
            <w:proofErr w:type="spellStart"/>
            <w:r w:rsidRPr="00936075">
              <w:rPr>
                <w:lang w:val="en-US"/>
              </w:rPr>
              <w:t>iki</w:t>
            </w:r>
            <w:proofErr w:type="spellEnd"/>
            <w:r w:rsidRPr="00936075">
              <w:rPr>
                <w:lang w:val="en-US"/>
              </w:rPr>
              <w:t xml:space="preserve"> </w:t>
            </w:r>
            <w:proofErr w:type="spellStart"/>
            <w:r w:rsidRPr="00936075">
              <w:rPr>
                <w:lang w:val="en-US"/>
              </w:rPr>
              <w:t>kademeli</w:t>
            </w:r>
            <w:proofErr w:type="spellEnd"/>
            <w:r w:rsidRPr="00936075">
              <w:rPr>
                <w:lang w:val="en-US"/>
              </w:rPr>
              <w:t xml:space="preserve"> </w:t>
            </w:r>
            <w:proofErr w:type="spellStart"/>
            <w:r w:rsidRPr="00936075">
              <w:rPr>
                <w:lang w:val="en-US"/>
              </w:rPr>
              <w:t>ve</w:t>
            </w:r>
            <w:proofErr w:type="spellEnd"/>
            <w:r w:rsidRPr="00936075">
              <w:rPr>
                <w:lang w:val="en-US"/>
              </w:rPr>
              <w:t xml:space="preserve"> </w:t>
            </w:r>
            <w:proofErr w:type="spellStart"/>
            <w:r w:rsidRPr="00936075">
              <w:rPr>
                <w:lang w:val="en-US"/>
              </w:rPr>
              <w:t>kesikli</w:t>
            </w:r>
            <w:proofErr w:type="spellEnd"/>
            <w:r w:rsidRPr="00936075">
              <w:rPr>
                <w:lang w:val="en-US"/>
              </w:rPr>
              <w:t xml:space="preserve"> </w:t>
            </w:r>
            <w:proofErr w:type="spellStart"/>
            <w:r w:rsidRPr="00936075">
              <w:rPr>
                <w:lang w:val="en-US"/>
              </w:rPr>
              <w:t>reaktörler</w:t>
            </w:r>
            <w:proofErr w:type="spellEnd"/>
            <w:r w:rsidR="00423B65">
              <w:rPr>
                <w:lang w:val="en-US"/>
              </w:rPr>
              <w:t>.</w:t>
            </w:r>
          </w:p>
        </w:tc>
        <w:tc>
          <w:tcPr>
            <w:tcW w:w="1096" w:type="dxa"/>
            <w:tcBorders>
              <w:left w:val="single" w:sz="12" w:space="0" w:color="auto"/>
              <w:right w:val="single" w:sz="18" w:space="0" w:color="auto"/>
            </w:tcBorders>
          </w:tcPr>
          <w:p w:rsidR="009E4F85" w:rsidRPr="00F3022A" w:rsidRDefault="00132133" w:rsidP="00496726">
            <w:pPr>
              <w:jc w:val="center"/>
              <w:rPr>
                <w:sz w:val="22"/>
                <w:szCs w:val="22"/>
                <w:lang w:val="en-US"/>
              </w:rPr>
            </w:pPr>
            <w:r>
              <w:rPr>
                <w:sz w:val="22"/>
                <w:szCs w:val="22"/>
                <w:lang w:val="en-US"/>
              </w:rPr>
              <w:t>2</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6</w:t>
            </w:r>
          </w:p>
        </w:tc>
        <w:tc>
          <w:tcPr>
            <w:tcW w:w="8080" w:type="dxa"/>
            <w:tcBorders>
              <w:left w:val="single" w:sz="18" w:space="0" w:color="auto"/>
              <w:right w:val="single" w:sz="12" w:space="0" w:color="auto"/>
            </w:tcBorders>
          </w:tcPr>
          <w:p w:rsidR="009E4F85" w:rsidRPr="007B7574" w:rsidRDefault="007B7574" w:rsidP="00496726">
            <w:pPr>
              <w:rPr>
                <w:lang w:val="en-US"/>
              </w:rPr>
            </w:pPr>
            <w:proofErr w:type="spellStart"/>
            <w:r w:rsidRPr="00936075">
              <w:rPr>
                <w:lang w:val="en-US"/>
              </w:rPr>
              <w:t>Evsel</w:t>
            </w:r>
            <w:proofErr w:type="spellEnd"/>
            <w:r w:rsidRPr="00936075">
              <w:rPr>
                <w:lang w:val="en-US"/>
              </w:rPr>
              <w:t xml:space="preserve"> </w:t>
            </w:r>
            <w:proofErr w:type="spellStart"/>
            <w:r w:rsidRPr="00936075">
              <w:rPr>
                <w:lang w:val="en-US"/>
              </w:rPr>
              <w:t>katı</w:t>
            </w:r>
            <w:proofErr w:type="spellEnd"/>
            <w:r w:rsidRPr="00936075">
              <w:rPr>
                <w:lang w:val="en-US"/>
              </w:rPr>
              <w:t xml:space="preserve"> </w:t>
            </w:r>
            <w:proofErr w:type="spellStart"/>
            <w:r w:rsidRPr="00936075">
              <w:rPr>
                <w:lang w:val="en-US"/>
              </w:rPr>
              <w:t>atıkların</w:t>
            </w:r>
            <w:proofErr w:type="spellEnd"/>
            <w:r w:rsidRPr="00936075">
              <w:rPr>
                <w:lang w:val="en-US"/>
              </w:rPr>
              <w:t xml:space="preserve"> </w:t>
            </w:r>
            <w:proofErr w:type="spellStart"/>
            <w:r w:rsidRPr="00936075">
              <w:rPr>
                <w:lang w:val="en-US"/>
              </w:rPr>
              <w:t>organik</w:t>
            </w:r>
            <w:proofErr w:type="spellEnd"/>
            <w:r w:rsidRPr="00936075">
              <w:rPr>
                <w:lang w:val="en-US"/>
              </w:rPr>
              <w:t xml:space="preserve"> </w:t>
            </w:r>
            <w:proofErr w:type="spellStart"/>
            <w:r w:rsidRPr="00936075">
              <w:rPr>
                <w:lang w:val="en-US"/>
              </w:rPr>
              <w:t>kısmının</w:t>
            </w:r>
            <w:proofErr w:type="spellEnd"/>
            <w:r w:rsidRPr="00936075">
              <w:rPr>
                <w:lang w:val="en-US"/>
              </w:rPr>
              <w:t xml:space="preserve"> </w:t>
            </w:r>
            <w:proofErr w:type="spellStart"/>
            <w:r w:rsidRPr="00936075">
              <w:rPr>
                <w:lang w:val="en-US"/>
              </w:rPr>
              <w:t>diğer</w:t>
            </w:r>
            <w:proofErr w:type="spellEnd"/>
            <w:r w:rsidRPr="00936075">
              <w:rPr>
                <w:lang w:val="en-US"/>
              </w:rPr>
              <w:t xml:space="preserve"> </w:t>
            </w:r>
            <w:proofErr w:type="spellStart"/>
            <w:r w:rsidRPr="00936075">
              <w:rPr>
                <w:lang w:val="en-US"/>
              </w:rPr>
              <w:t>organik</w:t>
            </w:r>
            <w:proofErr w:type="spellEnd"/>
            <w:r w:rsidRPr="00936075">
              <w:rPr>
                <w:lang w:val="en-US"/>
              </w:rPr>
              <w:t xml:space="preserve"> </w:t>
            </w:r>
            <w:proofErr w:type="spellStart"/>
            <w:r w:rsidRPr="00936075">
              <w:rPr>
                <w:lang w:val="en-US"/>
              </w:rPr>
              <w:t>katı</w:t>
            </w:r>
            <w:proofErr w:type="spellEnd"/>
            <w:r w:rsidRPr="00936075">
              <w:rPr>
                <w:lang w:val="en-US"/>
              </w:rPr>
              <w:t xml:space="preserve"> </w:t>
            </w:r>
            <w:proofErr w:type="spellStart"/>
            <w:r w:rsidRPr="00936075">
              <w:rPr>
                <w:lang w:val="en-US"/>
              </w:rPr>
              <w:t>atıklarla</w:t>
            </w:r>
            <w:proofErr w:type="spellEnd"/>
            <w:r w:rsidRPr="00936075">
              <w:rPr>
                <w:lang w:val="en-US"/>
              </w:rPr>
              <w:t xml:space="preserve"> </w:t>
            </w:r>
            <w:proofErr w:type="spellStart"/>
            <w:r w:rsidRPr="00936075">
              <w:rPr>
                <w:lang w:val="en-US"/>
              </w:rPr>
              <w:t>birlikte</w:t>
            </w:r>
            <w:proofErr w:type="spellEnd"/>
            <w:r w:rsidRPr="00936075">
              <w:rPr>
                <w:lang w:val="en-US"/>
              </w:rPr>
              <w:t xml:space="preserve"> </w:t>
            </w:r>
            <w:proofErr w:type="spellStart"/>
            <w:r w:rsidRPr="00936075">
              <w:rPr>
                <w:lang w:val="en-US"/>
              </w:rPr>
              <w:t>anaerobik</w:t>
            </w:r>
            <w:proofErr w:type="spellEnd"/>
            <w:r w:rsidRPr="00936075">
              <w:rPr>
                <w:lang w:val="en-US"/>
              </w:rPr>
              <w:t xml:space="preserve"> </w:t>
            </w:r>
            <w:proofErr w:type="spellStart"/>
            <w:r w:rsidRPr="00936075">
              <w:rPr>
                <w:lang w:val="en-US"/>
              </w:rPr>
              <w:t>dönüştürülmesi</w:t>
            </w:r>
            <w:proofErr w:type="spellEnd"/>
            <w:r w:rsidRPr="00936075">
              <w:rPr>
                <w:lang w:val="en-US"/>
              </w:rPr>
              <w:t>.</w:t>
            </w:r>
          </w:p>
        </w:tc>
        <w:tc>
          <w:tcPr>
            <w:tcW w:w="1096" w:type="dxa"/>
            <w:tcBorders>
              <w:left w:val="single" w:sz="12" w:space="0" w:color="auto"/>
              <w:right w:val="single" w:sz="18" w:space="0" w:color="auto"/>
            </w:tcBorders>
          </w:tcPr>
          <w:p w:rsidR="009E4F85" w:rsidRPr="00F3022A" w:rsidRDefault="00132133" w:rsidP="00496726">
            <w:pPr>
              <w:jc w:val="center"/>
              <w:rPr>
                <w:sz w:val="22"/>
                <w:szCs w:val="22"/>
                <w:lang w:val="en-US"/>
              </w:rPr>
            </w:pPr>
            <w:r>
              <w:rPr>
                <w:sz w:val="22"/>
                <w:szCs w:val="22"/>
                <w:lang w:val="en-US"/>
              </w:rPr>
              <w:t>3</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7</w:t>
            </w:r>
          </w:p>
        </w:tc>
        <w:tc>
          <w:tcPr>
            <w:tcW w:w="8080" w:type="dxa"/>
            <w:tcBorders>
              <w:left w:val="single" w:sz="18" w:space="0" w:color="auto"/>
              <w:right w:val="single" w:sz="12" w:space="0" w:color="auto"/>
            </w:tcBorders>
          </w:tcPr>
          <w:p w:rsidR="009E4F85" w:rsidRPr="007B7574" w:rsidRDefault="007B7574" w:rsidP="00496726">
            <w:pPr>
              <w:rPr>
                <w:lang w:val="en-US"/>
              </w:rPr>
            </w:pPr>
            <w:r w:rsidRPr="00936075">
              <w:rPr>
                <w:lang w:val="en-US"/>
              </w:rPr>
              <w:t xml:space="preserve">Katı </w:t>
            </w:r>
            <w:proofErr w:type="spellStart"/>
            <w:r w:rsidRPr="00936075">
              <w:rPr>
                <w:lang w:val="en-US"/>
              </w:rPr>
              <w:t>atık</w:t>
            </w:r>
            <w:proofErr w:type="spellEnd"/>
            <w:r w:rsidRPr="00936075">
              <w:rPr>
                <w:lang w:val="en-US"/>
              </w:rPr>
              <w:t xml:space="preserve"> </w:t>
            </w:r>
            <w:proofErr w:type="spellStart"/>
            <w:r w:rsidRPr="00936075">
              <w:rPr>
                <w:lang w:val="en-US"/>
              </w:rPr>
              <w:t>düzenli</w:t>
            </w:r>
            <w:proofErr w:type="spellEnd"/>
            <w:r w:rsidRPr="00936075">
              <w:rPr>
                <w:lang w:val="en-US"/>
              </w:rPr>
              <w:t xml:space="preserve"> </w:t>
            </w:r>
            <w:proofErr w:type="spellStart"/>
            <w:r w:rsidRPr="00936075">
              <w:rPr>
                <w:lang w:val="en-US"/>
              </w:rPr>
              <w:t>depolama</w:t>
            </w:r>
            <w:proofErr w:type="spellEnd"/>
            <w:r w:rsidRPr="00936075">
              <w:rPr>
                <w:lang w:val="en-US"/>
              </w:rPr>
              <w:t xml:space="preserve"> </w:t>
            </w:r>
            <w:proofErr w:type="spellStart"/>
            <w:r w:rsidRPr="00936075">
              <w:rPr>
                <w:lang w:val="en-US"/>
              </w:rPr>
              <w:t>tesislerinin</w:t>
            </w:r>
            <w:proofErr w:type="spellEnd"/>
            <w:r w:rsidRPr="00936075">
              <w:rPr>
                <w:lang w:val="en-US"/>
              </w:rPr>
              <w:t xml:space="preserve"> </w:t>
            </w:r>
            <w:proofErr w:type="spellStart"/>
            <w:r w:rsidRPr="00936075">
              <w:rPr>
                <w:lang w:val="en-US"/>
              </w:rPr>
              <w:t>anaerobik</w:t>
            </w:r>
            <w:proofErr w:type="spellEnd"/>
            <w:r w:rsidRPr="00936075">
              <w:rPr>
                <w:lang w:val="en-US"/>
              </w:rPr>
              <w:t xml:space="preserve"> </w:t>
            </w:r>
            <w:proofErr w:type="spellStart"/>
            <w:r w:rsidRPr="00936075">
              <w:rPr>
                <w:lang w:val="en-US"/>
              </w:rPr>
              <w:t>biyoreaktör</w:t>
            </w:r>
            <w:proofErr w:type="spellEnd"/>
            <w:r w:rsidRPr="00936075">
              <w:rPr>
                <w:lang w:val="en-US"/>
              </w:rPr>
              <w:t xml:space="preserve"> </w:t>
            </w:r>
            <w:proofErr w:type="spellStart"/>
            <w:r w:rsidRPr="00936075">
              <w:rPr>
                <w:lang w:val="en-US"/>
              </w:rPr>
              <w:t>olarak</w:t>
            </w:r>
            <w:proofErr w:type="spellEnd"/>
            <w:r w:rsidRPr="00936075">
              <w:rPr>
                <w:lang w:val="en-US"/>
              </w:rPr>
              <w:t xml:space="preserve"> </w:t>
            </w:r>
            <w:proofErr w:type="spellStart"/>
            <w:r w:rsidRPr="00936075">
              <w:rPr>
                <w:lang w:val="en-US"/>
              </w:rPr>
              <w:t>işletimi</w:t>
            </w:r>
            <w:proofErr w:type="spellEnd"/>
            <w:r w:rsidRPr="00936075">
              <w:rPr>
                <w:lang w:val="en-US"/>
              </w:rPr>
              <w:t>.</w:t>
            </w:r>
          </w:p>
        </w:tc>
        <w:tc>
          <w:tcPr>
            <w:tcW w:w="1096" w:type="dxa"/>
            <w:tcBorders>
              <w:left w:val="single" w:sz="12" w:space="0" w:color="auto"/>
              <w:right w:val="single" w:sz="18" w:space="0" w:color="auto"/>
            </w:tcBorders>
          </w:tcPr>
          <w:p w:rsidR="009E4F85" w:rsidRPr="00F3022A" w:rsidRDefault="00132133" w:rsidP="00496726">
            <w:pPr>
              <w:jc w:val="center"/>
              <w:rPr>
                <w:sz w:val="22"/>
                <w:szCs w:val="22"/>
                <w:lang w:val="en-US"/>
              </w:rPr>
            </w:pPr>
            <w:r>
              <w:rPr>
                <w:sz w:val="22"/>
                <w:szCs w:val="22"/>
                <w:lang w:val="en-US"/>
              </w:rPr>
              <w:t>4</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8</w:t>
            </w:r>
          </w:p>
        </w:tc>
        <w:tc>
          <w:tcPr>
            <w:tcW w:w="8080" w:type="dxa"/>
            <w:tcBorders>
              <w:left w:val="single" w:sz="18" w:space="0" w:color="auto"/>
              <w:right w:val="single" w:sz="12" w:space="0" w:color="auto"/>
            </w:tcBorders>
          </w:tcPr>
          <w:p w:rsidR="009E4F85" w:rsidRPr="007B7574" w:rsidRDefault="007B7574" w:rsidP="007B7574">
            <w:pPr>
              <w:rPr>
                <w:lang w:val="en-US"/>
              </w:rPr>
            </w:pPr>
            <w:proofErr w:type="spellStart"/>
            <w:r w:rsidRPr="00936075">
              <w:rPr>
                <w:lang w:val="en-US"/>
              </w:rPr>
              <w:t>Biyoenerji</w:t>
            </w:r>
            <w:proofErr w:type="spellEnd"/>
            <w:r w:rsidRPr="00936075">
              <w:rPr>
                <w:lang w:val="en-US"/>
              </w:rPr>
              <w:t xml:space="preserve"> </w:t>
            </w:r>
            <w:proofErr w:type="spellStart"/>
            <w:r w:rsidRPr="00936075">
              <w:rPr>
                <w:lang w:val="en-US"/>
              </w:rPr>
              <w:t>geri</w:t>
            </w:r>
            <w:proofErr w:type="spellEnd"/>
            <w:r w:rsidRPr="00936075">
              <w:rPr>
                <w:lang w:val="en-US"/>
              </w:rPr>
              <w:t xml:space="preserve"> </w:t>
            </w:r>
            <w:proofErr w:type="spellStart"/>
            <w:r w:rsidRPr="00936075">
              <w:rPr>
                <w:lang w:val="en-US"/>
              </w:rPr>
              <w:t>ka</w:t>
            </w:r>
            <w:r>
              <w:rPr>
                <w:lang w:val="en-US"/>
              </w:rPr>
              <w:t>zanım</w:t>
            </w:r>
            <w:proofErr w:type="spellEnd"/>
            <w:r>
              <w:rPr>
                <w:lang w:val="en-US"/>
              </w:rPr>
              <w:t xml:space="preserve"> </w:t>
            </w:r>
            <w:proofErr w:type="spellStart"/>
            <w:r>
              <w:rPr>
                <w:lang w:val="en-US"/>
              </w:rPr>
              <w:t>sürecinin</w:t>
            </w:r>
            <w:proofErr w:type="spellEnd"/>
            <w:r>
              <w:rPr>
                <w:lang w:val="en-US"/>
              </w:rPr>
              <w:t xml:space="preserve"> </w:t>
            </w:r>
            <w:proofErr w:type="spellStart"/>
            <w:r>
              <w:rPr>
                <w:lang w:val="en-US"/>
              </w:rPr>
              <w:t>hayvan</w:t>
            </w:r>
            <w:proofErr w:type="spellEnd"/>
            <w:r>
              <w:rPr>
                <w:lang w:val="en-US"/>
              </w:rPr>
              <w:t xml:space="preserve"> </w:t>
            </w:r>
            <w:proofErr w:type="spellStart"/>
            <w:r>
              <w:rPr>
                <w:lang w:val="en-US"/>
              </w:rPr>
              <w:t>atıkları</w:t>
            </w:r>
            <w:proofErr w:type="spellEnd"/>
            <w:r>
              <w:rPr>
                <w:lang w:val="en-US"/>
              </w:rPr>
              <w:t xml:space="preserve"> </w:t>
            </w:r>
            <w:proofErr w:type="spellStart"/>
            <w:r>
              <w:rPr>
                <w:lang w:val="en-US"/>
              </w:rPr>
              <w:t>ve</w:t>
            </w:r>
            <w:proofErr w:type="spellEnd"/>
            <w:r w:rsidRPr="00936075">
              <w:rPr>
                <w:lang w:val="en-US"/>
              </w:rPr>
              <w:t xml:space="preserve"> </w:t>
            </w:r>
            <w:proofErr w:type="spellStart"/>
            <w:r w:rsidRPr="00936075">
              <w:rPr>
                <w:lang w:val="en-US"/>
              </w:rPr>
              <w:t>çiftlik</w:t>
            </w:r>
            <w:proofErr w:type="spellEnd"/>
            <w:r w:rsidRPr="00936075">
              <w:rPr>
                <w:lang w:val="en-US"/>
              </w:rPr>
              <w:t xml:space="preserve"> </w:t>
            </w:r>
            <w:proofErr w:type="spellStart"/>
            <w:r w:rsidRPr="00936075">
              <w:rPr>
                <w:lang w:val="en-US"/>
              </w:rPr>
              <w:t>atıkları</w:t>
            </w:r>
            <w:r>
              <w:rPr>
                <w:lang w:val="en-US"/>
              </w:rPr>
              <w:t>n</w:t>
            </w:r>
            <w:r w:rsidRPr="00936075">
              <w:rPr>
                <w:lang w:val="en-US"/>
              </w:rPr>
              <w:t>daki</w:t>
            </w:r>
            <w:proofErr w:type="spellEnd"/>
            <w:r w:rsidRPr="00936075">
              <w:rPr>
                <w:lang w:val="en-US"/>
              </w:rPr>
              <w:t xml:space="preserve"> </w:t>
            </w:r>
            <w:proofErr w:type="spellStart"/>
            <w:r w:rsidRPr="00936075">
              <w:rPr>
                <w:lang w:val="en-US"/>
              </w:rPr>
              <w:t>uygulamaları</w:t>
            </w:r>
            <w:proofErr w:type="spellEnd"/>
            <w:r w:rsidRPr="00936075">
              <w:rPr>
                <w:lang w:val="en-US"/>
              </w:rPr>
              <w:t>.</w:t>
            </w:r>
          </w:p>
        </w:tc>
        <w:tc>
          <w:tcPr>
            <w:tcW w:w="1096" w:type="dxa"/>
            <w:tcBorders>
              <w:left w:val="single" w:sz="12" w:space="0" w:color="auto"/>
              <w:right w:val="single" w:sz="18" w:space="0" w:color="auto"/>
            </w:tcBorders>
          </w:tcPr>
          <w:p w:rsidR="009E4F85" w:rsidRPr="00F3022A" w:rsidRDefault="00132133" w:rsidP="00496726">
            <w:pPr>
              <w:jc w:val="center"/>
              <w:rPr>
                <w:sz w:val="22"/>
                <w:szCs w:val="22"/>
                <w:lang w:val="en-US"/>
              </w:rPr>
            </w:pPr>
            <w:r>
              <w:rPr>
                <w:sz w:val="22"/>
                <w:szCs w:val="22"/>
                <w:lang w:val="en-US"/>
              </w:rPr>
              <w:t>3</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9</w:t>
            </w:r>
          </w:p>
        </w:tc>
        <w:tc>
          <w:tcPr>
            <w:tcW w:w="8080" w:type="dxa"/>
            <w:tcBorders>
              <w:left w:val="single" w:sz="18" w:space="0" w:color="auto"/>
              <w:right w:val="single" w:sz="12" w:space="0" w:color="auto"/>
            </w:tcBorders>
          </w:tcPr>
          <w:p w:rsidR="009E4F85" w:rsidRPr="007B7574" w:rsidRDefault="007B7574" w:rsidP="007B7574">
            <w:pPr>
              <w:rPr>
                <w:lang w:val="en-US"/>
              </w:rPr>
            </w:pPr>
            <w:proofErr w:type="spellStart"/>
            <w:r w:rsidRPr="00936075">
              <w:rPr>
                <w:lang w:val="en-US"/>
              </w:rPr>
              <w:t>Biyoenerji</w:t>
            </w:r>
            <w:proofErr w:type="spellEnd"/>
            <w:r w:rsidRPr="00936075">
              <w:rPr>
                <w:lang w:val="en-US"/>
              </w:rPr>
              <w:t xml:space="preserve"> </w:t>
            </w:r>
            <w:proofErr w:type="spellStart"/>
            <w:r w:rsidRPr="00936075">
              <w:rPr>
                <w:lang w:val="en-US"/>
              </w:rPr>
              <w:t>geri</w:t>
            </w:r>
            <w:proofErr w:type="spellEnd"/>
            <w:r w:rsidRPr="00936075">
              <w:rPr>
                <w:lang w:val="en-US"/>
              </w:rPr>
              <w:t xml:space="preserve"> </w:t>
            </w:r>
            <w:proofErr w:type="spellStart"/>
            <w:r w:rsidRPr="00936075">
              <w:rPr>
                <w:lang w:val="en-US"/>
              </w:rPr>
              <w:t>ka</w:t>
            </w:r>
            <w:r>
              <w:rPr>
                <w:lang w:val="en-US"/>
              </w:rPr>
              <w:t>zanım</w:t>
            </w:r>
            <w:proofErr w:type="spellEnd"/>
            <w:r>
              <w:rPr>
                <w:lang w:val="en-US"/>
              </w:rPr>
              <w:t xml:space="preserve"> </w:t>
            </w:r>
            <w:proofErr w:type="spellStart"/>
            <w:r>
              <w:rPr>
                <w:lang w:val="en-US"/>
              </w:rPr>
              <w:t>sürecinin</w:t>
            </w:r>
            <w:proofErr w:type="spellEnd"/>
            <w:r>
              <w:rPr>
                <w:lang w:val="en-US"/>
              </w:rPr>
              <w:t xml:space="preserve"> </w:t>
            </w:r>
            <w:proofErr w:type="spellStart"/>
            <w:r w:rsidRPr="00936075">
              <w:rPr>
                <w:lang w:val="en-US"/>
              </w:rPr>
              <w:t>kuvvetli</w:t>
            </w:r>
            <w:proofErr w:type="spellEnd"/>
            <w:r w:rsidRPr="00936075">
              <w:rPr>
                <w:lang w:val="en-US"/>
              </w:rPr>
              <w:t xml:space="preserve"> </w:t>
            </w:r>
            <w:proofErr w:type="spellStart"/>
            <w:r w:rsidRPr="00936075">
              <w:rPr>
                <w:lang w:val="en-US"/>
              </w:rPr>
              <w:t>organik</w:t>
            </w:r>
            <w:proofErr w:type="spellEnd"/>
            <w:r w:rsidRPr="00936075">
              <w:rPr>
                <w:lang w:val="en-US"/>
              </w:rPr>
              <w:t xml:space="preserve"> </w:t>
            </w:r>
            <w:proofErr w:type="spellStart"/>
            <w:r w:rsidRPr="00936075">
              <w:rPr>
                <w:lang w:val="en-US"/>
              </w:rPr>
              <w:t>endüstriyel</w:t>
            </w:r>
            <w:proofErr w:type="spellEnd"/>
            <w:r w:rsidRPr="00936075">
              <w:rPr>
                <w:lang w:val="en-US"/>
              </w:rPr>
              <w:t xml:space="preserve"> </w:t>
            </w:r>
            <w:proofErr w:type="spellStart"/>
            <w:r w:rsidRPr="00936075">
              <w:rPr>
                <w:lang w:val="en-US"/>
              </w:rPr>
              <w:t>atıksulardaki</w:t>
            </w:r>
            <w:proofErr w:type="spellEnd"/>
            <w:r w:rsidRPr="00936075">
              <w:rPr>
                <w:lang w:val="en-US"/>
              </w:rPr>
              <w:t xml:space="preserve"> </w:t>
            </w:r>
            <w:proofErr w:type="spellStart"/>
            <w:r w:rsidRPr="00936075">
              <w:rPr>
                <w:lang w:val="en-US"/>
              </w:rPr>
              <w:t>uygulamaları</w:t>
            </w:r>
            <w:proofErr w:type="spellEnd"/>
            <w:r w:rsidRPr="00936075">
              <w:rPr>
                <w:lang w:val="en-US"/>
              </w:rPr>
              <w:t>.</w:t>
            </w:r>
          </w:p>
        </w:tc>
        <w:tc>
          <w:tcPr>
            <w:tcW w:w="1096" w:type="dxa"/>
            <w:tcBorders>
              <w:left w:val="single" w:sz="12" w:space="0" w:color="auto"/>
              <w:right w:val="single" w:sz="18" w:space="0" w:color="auto"/>
            </w:tcBorders>
          </w:tcPr>
          <w:p w:rsidR="009E4F85" w:rsidRPr="00F3022A" w:rsidRDefault="00132133" w:rsidP="00496726">
            <w:pPr>
              <w:jc w:val="center"/>
              <w:rPr>
                <w:sz w:val="22"/>
                <w:szCs w:val="22"/>
                <w:lang w:val="en-US"/>
              </w:rPr>
            </w:pPr>
            <w:r>
              <w:rPr>
                <w:sz w:val="22"/>
                <w:szCs w:val="22"/>
                <w:lang w:val="en-US"/>
              </w:rPr>
              <w:t>3</w:t>
            </w:r>
          </w:p>
        </w:tc>
      </w:tr>
      <w:tr w:rsidR="007B7574" w:rsidRPr="00905631">
        <w:tc>
          <w:tcPr>
            <w:tcW w:w="817" w:type="dxa"/>
            <w:tcBorders>
              <w:left w:val="single" w:sz="18" w:space="0" w:color="auto"/>
              <w:right w:val="single" w:sz="18" w:space="0" w:color="auto"/>
            </w:tcBorders>
          </w:tcPr>
          <w:p w:rsidR="007B7574" w:rsidRPr="00EE22EC" w:rsidRDefault="007B7574" w:rsidP="00905631">
            <w:pPr>
              <w:jc w:val="center"/>
              <w:rPr>
                <w:b/>
                <w:sz w:val="22"/>
                <w:szCs w:val="22"/>
              </w:rPr>
            </w:pPr>
            <w:r w:rsidRPr="00EE22EC">
              <w:rPr>
                <w:b/>
                <w:sz w:val="22"/>
                <w:szCs w:val="22"/>
              </w:rPr>
              <w:t>10</w:t>
            </w:r>
          </w:p>
        </w:tc>
        <w:tc>
          <w:tcPr>
            <w:tcW w:w="8080" w:type="dxa"/>
            <w:tcBorders>
              <w:left w:val="single" w:sz="18" w:space="0" w:color="auto"/>
              <w:right w:val="single" w:sz="12" w:space="0" w:color="auto"/>
            </w:tcBorders>
          </w:tcPr>
          <w:p w:rsidR="007B7574" w:rsidRPr="007B7574" w:rsidRDefault="00A05395" w:rsidP="00A05395">
            <w:pPr>
              <w:rPr>
                <w:lang w:val="en-US"/>
              </w:rPr>
            </w:pPr>
            <w:proofErr w:type="spellStart"/>
            <w:r>
              <w:rPr>
                <w:lang w:val="en-US"/>
              </w:rPr>
              <w:t>Organik</w:t>
            </w:r>
            <w:proofErr w:type="spellEnd"/>
            <w:r>
              <w:rPr>
                <w:lang w:val="en-US"/>
              </w:rPr>
              <w:t xml:space="preserve"> </w:t>
            </w:r>
            <w:proofErr w:type="spellStart"/>
            <w:r>
              <w:rPr>
                <w:lang w:val="en-US"/>
              </w:rPr>
              <w:t>atıklardan</w:t>
            </w:r>
            <w:proofErr w:type="spellEnd"/>
            <w:r>
              <w:rPr>
                <w:lang w:val="en-US"/>
              </w:rPr>
              <w:t xml:space="preserve"> </w:t>
            </w:r>
            <w:proofErr w:type="spellStart"/>
            <w:r>
              <w:rPr>
                <w:lang w:val="en-US"/>
              </w:rPr>
              <w:t>biyohidrojen</w:t>
            </w:r>
            <w:proofErr w:type="spellEnd"/>
            <w:r>
              <w:rPr>
                <w:lang w:val="en-US"/>
              </w:rPr>
              <w:t xml:space="preserve"> </w:t>
            </w:r>
            <w:proofErr w:type="spellStart"/>
            <w:r>
              <w:rPr>
                <w:lang w:val="en-US"/>
              </w:rPr>
              <w:t>üretimi</w:t>
            </w:r>
            <w:proofErr w:type="spellEnd"/>
            <w:r>
              <w:rPr>
                <w:lang w:val="en-US"/>
              </w:rPr>
              <w:t>.</w:t>
            </w:r>
          </w:p>
        </w:tc>
        <w:tc>
          <w:tcPr>
            <w:tcW w:w="1096" w:type="dxa"/>
            <w:tcBorders>
              <w:left w:val="single" w:sz="12" w:space="0" w:color="auto"/>
              <w:right w:val="single" w:sz="18" w:space="0" w:color="auto"/>
            </w:tcBorders>
          </w:tcPr>
          <w:p w:rsidR="007B7574" w:rsidRPr="00F3022A" w:rsidRDefault="00132133" w:rsidP="00496726">
            <w:pPr>
              <w:jc w:val="center"/>
              <w:rPr>
                <w:sz w:val="22"/>
                <w:szCs w:val="22"/>
                <w:lang w:val="en-US"/>
              </w:rPr>
            </w:pPr>
            <w:r>
              <w:rPr>
                <w:sz w:val="22"/>
                <w:szCs w:val="22"/>
                <w:lang w:val="en-US"/>
              </w:rPr>
              <w:t>5</w:t>
            </w:r>
          </w:p>
        </w:tc>
      </w:tr>
      <w:tr w:rsidR="007B7574" w:rsidRPr="00905631">
        <w:tc>
          <w:tcPr>
            <w:tcW w:w="817" w:type="dxa"/>
            <w:tcBorders>
              <w:left w:val="single" w:sz="18" w:space="0" w:color="auto"/>
              <w:right w:val="single" w:sz="18" w:space="0" w:color="auto"/>
            </w:tcBorders>
          </w:tcPr>
          <w:p w:rsidR="007B7574" w:rsidRPr="00EE22EC" w:rsidRDefault="007B7574" w:rsidP="00905631">
            <w:pPr>
              <w:jc w:val="center"/>
              <w:rPr>
                <w:b/>
                <w:sz w:val="22"/>
                <w:szCs w:val="22"/>
              </w:rPr>
            </w:pPr>
            <w:r w:rsidRPr="00EE22EC">
              <w:rPr>
                <w:b/>
                <w:sz w:val="22"/>
                <w:szCs w:val="22"/>
              </w:rPr>
              <w:t>11</w:t>
            </w:r>
          </w:p>
        </w:tc>
        <w:tc>
          <w:tcPr>
            <w:tcW w:w="8080" w:type="dxa"/>
            <w:tcBorders>
              <w:left w:val="single" w:sz="18" w:space="0" w:color="auto"/>
              <w:right w:val="single" w:sz="12" w:space="0" w:color="auto"/>
            </w:tcBorders>
          </w:tcPr>
          <w:p w:rsidR="007B7574" w:rsidRPr="007B7574" w:rsidRDefault="00A05395" w:rsidP="00A05395">
            <w:pPr>
              <w:rPr>
                <w:lang w:val="en-US"/>
              </w:rPr>
            </w:pPr>
            <w:proofErr w:type="spellStart"/>
            <w:r>
              <w:rPr>
                <w:lang w:val="en-US"/>
              </w:rPr>
              <w:t>Organik</w:t>
            </w:r>
            <w:proofErr w:type="spellEnd"/>
            <w:r>
              <w:rPr>
                <w:lang w:val="en-US"/>
              </w:rPr>
              <w:t xml:space="preserve"> </w:t>
            </w:r>
            <w:proofErr w:type="spellStart"/>
            <w:r>
              <w:rPr>
                <w:lang w:val="en-US"/>
              </w:rPr>
              <w:t>atıklardan</w:t>
            </w:r>
            <w:proofErr w:type="spellEnd"/>
            <w:r>
              <w:rPr>
                <w:lang w:val="en-US"/>
              </w:rPr>
              <w:t xml:space="preserve"> </w:t>
            </w:r>
            <w:proofErr w:type="spellStart"/>
            <w:r>
              <w:rPr>
                <w:lang w:val="en-US"/>
              </w:rPr>
              <w:t>biyoetanol</w:t>
            </w:r>
            <w:proofErr w:type="spellEnd"/>
            <w:r>
              <w:rPr>
                <w:lang w:val="en-US"/>
              </w:rPr>
              <w:t xml:space="preserve"> </w:t>
            </w:r>
            <w:proofErr w:type="spellStart"/>
            <w:r>
              <w:rPr>
                <w:lang w:val="en-US"/>
              </w:rPr>
              <w:t>üretimi</w:t>
            </w:r>
            <w:proofErr w:type="spellEnd"/>
            <w:r>
              <w:rPr>
                <w:lang w:val="en-US"/>
              </w:rPr>
              <w:t>.</w:t>
            </w:r>
          </w:p>
        </w:tc>
        <w:tc>
          <w:tcPr>
            <w:tcW w:w="1096" w:type="dxa"/>
            <w:tcBorders>
              <w:left w:val="single" w:sz="12" w:space="0" w:color="auto"/>
              <w:right w:val="single" w:sz="18" w:space="0" w:color="auto"/>
            </w:tcBorders>
          </w:tcPr>
          <w:p w:rsidR="007B7574" w:rsidRPr="00F3022A" w:rsidRDefault="00132133" w:rsidP="00496726">
            <w:pPr>
              <w:jc w:val="center"/>
              <w:rPr>
                <w:sz w:val="22"/>
                <w:szCs w:val="22"/>
                <w:lang w:val="en-US"/>
              </w:rPr>
            </w:pPr>
            <w:r>
              <w:rPr>
                <w:sz w:val="22"/>
                <w:szCs w:val="22"/>
                <w:lang w:val="en-US"/>
              </w:rPr>
              <w:t>5</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12</w:t>
            </w:r>
          </w:p>
        </w:tc>
        <w:tc>
          <w:tcPr>
            <w:tcW w:w="8080" w:type="dxa"/>
            <w:tcBorders>
              <w:left w:val="single" w:sz="18" w:space="0" w:color="auto"/>
              <w:right w:val="single" w:sz="12" w:space="0" w:color="auto"/>
            </w:tcBorders>
          </w:tcPr>
          <w:p w:rsidR="009E4F85" w:rsidRPr="007B7574" w:rsidRDefault="007B7574" w:rsidP="00496726">
            <w:pPr>
              <w:rPr>
                <w:lang w:val="en-US"/>
              </w:rPr>
            </w:pPr>
            <w:proofErr w:type="spellStart"/>
            <w:r w:rsidRPr="00936075">
              <w:rPr>
                <w:lang w:val="en-US"/>
              </w:rPr>
              <w:t>Organik</w:t>
            </w:r>
            <w:proofErr w:type="spellEnd"/>
            <w:r w:rsidRPr="00936075">
              <w:rPr>
                <w:lang w:val="en-US"/>
              </w:rPr>
              <w:t xml:space="preserve"> </w:t>
            </w:r>
            <w:proofErr w:type="spellStart"/>
            <w:r w:rsidRPr="00936075">
              <w:rPr>
                <w:lang w:val="en-US"/>
              </w:rPr>
              <w:t>katı</w:t>
            </w:r>
            <w:proofErr w:type="spellEnd"/>
            <w:r w:rsidRPr="00936075">
              <w:rPr>
                <w:lang w:val="en-US"/>
              </w:rPr>
              <w:t xml:space="preserve"> </w:t>
            </w:r>
            <w:proofErr w:type="spellStart"/>
            <w:r w:rsidRPr="00936075">
              <w:rPr>
                <w:lang w:val="en-US"/>
              </w:rPr>
              <w:t>atıklardan</w:t>
            </w:r>
            <w:proofErr w:type="spellEnd"/>
            <w:r w:rsidRPr="00936075">
              <w:rPr>
                <w:lang w:val="en-US"/>
              </w:rPr>
              <w:t xml:space="preserve"> </w:t>
            </w:r>
            <w:proofErr w:type="spellStart"/>
            <w:r w:rsidRPr="00936075">
              <w:rPr>
                <w:lang w:val="en-US"/>
              </w:rPr>
              <w:t>biyoenerji</w:t>
            </w:r>
            <w:proofErr w:type="spellEnd"/>
            <w:r w:rsidRPr="00936075">
              <w:rPr>
                <w:lang w:val="en-US"/>
              </w:rPr>
              <w:t xml:space="preserve"> </w:t>
            </w:r>
            <w:proofErr w:type="spellStart"/>
            <w:r w:rsidRPr="00936075">
              <w:rPr>
                <w:lang w:val="en-US"/>
              </w:rPr>
              <w:t>geri</w:t>
            </w:r>
            <w:proofErr w:type="spellEnd"/>
            <w:r w:rsidRPr="00936075">
              <w:rPr>
                <w:lang w:val="en-US"/>
              </w:rPr>
              <w:t xml:space="preserve"> </w:t>
            </w:r>
            <w:proofErr w:type="spellStart"/>
            <w:r w:rsidRPr="00936075">
              <w:rPr>
                <w:lang w:val="en-US"/>
              </w:rPr>
              <w:t>kazanımı</w:t>
            </w:r>
            <w:proofErr w:type="spellEnd"/>
            <w:r w:rsidRPr="00936075">
              <w:rPr>
                <w:lang w:val="en-US"/>
              </w:rPr>
              <w:t xml:space="preserve"> </w:t>
            </w:r>
            <w:proofErr w:type="spellStart"/>
            <w:r w:rsidRPr="00936075">
              <w:rPr>
                <w:lang w:val="en-US"/>
              </w:rPr>
              <w:t>sürecinin</w:t>
            </w:r>
            <w:proofErr w:type="spellEnd"/>
            <w:r w:rsidRPr="00936075">
              <w:rPr>
                <w:lang w:val="en-US"/>
              </w:rPr>
              <w:t xml:space="preserve"> son </w:t>
            </w:r>
            <w:proofErr w:type="spellStart"/>
            <w:r w:rsidRPr="00936075">
              <w:rPr>
                <w:lang w:val="en-US"/>
              </w:rPr>
              <w:t>ürünleri</w:t>
            </w:r>
            <w:proofErr w:type="spellEnd"/>
            <w:r w:rsidRPr="00936075">
              <w:rPr>
                <w:lang w:val="en-US"/>
              </w:rPr>
              <w:t xml:space="preserve">, </w:t>
            </w:r>
            <w:proofErr w:type="spellStart"/>
            <w:r w:rsidRPr="00936075">
              <w:rPr>
                <w:lang w:val="en-US"/>
              </w:rPr>
              <w:t>etkileri</w:t>
            </w:r>
            <w:proofErr w:type="spellEnd"/>
            <w:r w:rsidRPr="00936075">
              <w:rPr>
                <w:lang w:val="en-US"/>
              </w:rPr>
              <w:t xml:space="preserve"> </w:t>
            </w:r>
            <w:proofErr w:type="spellStart"/>
            <w:r w:rsidRPr="00936075">
              <w:rPr>
                <w:lang w:val="en-US"/>
              </w:rPr>
              <w:t>ve</w:t>
            </w:r>
            <w:proofErr w:type="spellEnd"/>
            <w:r w:rsidRPr="00936075">
              <w:rPr>
                <w:lang w:val="en-US"/>
              </w:rPr>
              <w:t xml:space="preserve"> </w:t>
            </w:r>
            <w:proofErr w:type="spellStart"/>
            <w:r w:rsidRPr="00936075">
              <w:rPr>
                <w:lang w:val="en-US"/>
              </w:rPr>
              <w:t>maliyeti</w:t>
            </w:r>
            <w:proofErr w:type="spellEnd"/>
            <w:r w:rsidRPr="00936075">
              <w:rPr>
                <w:lang w:val="en-US"/>
              </w:rPr>
              <w:t>.</w:t>
            </w:r>
          </w:p>
        </w:tc>
        <w:tc>
          <w:tcPr>
            <w:tcW w:w="1096" w:type="dxa"/>
            <w:tcBorders>
              <w:left w:val="single" w:sz="12" w:space="0" w:color="auto"/>
              <w:right w:val="single" w:sz="18" w:space="0" w:color="auto"/>
            </w:tcBorders>
          </w:tcPr>
          <w:p w:rsidR="009E4F85" w:rsidRPr="00F3022A" w:rsidRDefault="00132133" w:rsidP="00496726">
            <w:pPr>
              <w:jc w:val="center"/>
              <w:rPr>
                <w:sz w:val="22"/>
                <w:szCs w:val="22"/>
                <w:lang w:val="en-US"/>
              </w:rPr>
            </w:pPr>
            <w:r>
              <w:rPr>
                <w:sz w:val="22"/>
                <w:szCs w:val="22"/>
                <w:lang w:val="en-US"/>
              </w:rPr>
              <w:t>6</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13</w:t>
            </w:r>
          </w:p>
        </w:tc>
        <w:tc>
          <w:tcPr>
            <w:tcW w:w="8080" w:type="dxa"/>
            <w:tcBorders>
              <w:left w:val="single" w:sz="18" w:space="0" w:color="auto"/>
              <w:right w:val="single" w:sz="12" w:space="0" w:color="auto"/>
            </w:tcBorders>
          </w:tcPr>
          <w:p w:rsidR="009E4F85" w:rsidRPr="007B7574" w:rsidRDefault="00423B65" w:rsidP="00423B65">
            <w:pPr>
              <w:pStyle w:val="Heading7"/>
              <w:rPr>
                <w:sz w:val="20"/>
                <w:lang w:val="en-US"/>
              </w:rPr>
            </w:pPr>
            <w:proofErr w:type="spellStart"/>
            <w:r>
              <w:rPr>
                <w:sz w:val="20"/>
                <w:lang w:val="en-US"/>
              </w:rPr>
              <w:t>Sunumlar</w:t>
            </w:r>
            <w:proofErr w:type="spellEnd"/>
            <w:r w:rsidR="009E4F85" w:rsidRPr="007B7574">
              <w:rPr>
                <w:sz w:val="20"/>
                <w:lang w:val="en-US"/>
              </w:rPr>
              <w:t xml:space="preserve"> I.</w:t>
            </w:r>
          </w:p>
        </w:tc>
        <w:tc>
          <w:tcPr>
            <w:tcW w:w="1096" w:type="dxa"/>
            <w:tcBorders>
              <w:left w:val="single" w:sz="12" w:space="0" w:color="auto"/>
              <w:right w:val="single" w:sz="18" w:space="0" w:color="auto"/>
            </w:tcBorders>
          </w:tcPr>
          <w:p w:rsidR="009E4F85" w:rsidRPr="00F3022A" w:rsidRDefault="009E4F85" w:rsidP="00496726">
            <w:pPr>
              <w:pStyle w:val="Heading7"/>
              <w:jc w:val="center"/>
              <w:rPr>
                <w:sz w:val="22"/>
                <w:szCs w:val="22"/>
                <w:lang w:val="en-US"/>
              </w:rPr>
            </w:pPr>
          </w:p>
        </w:tc>
      </w:tr>
      <w:tr w:rsidR="009E4F85" w:rsidRPr="00905631">
        <w:tc>
          <w:tcPr>
            <w:tcW w:w="817" w:type="dxa"/>
            <w:tcBorders>
              <w:left w:val="single" w:sz="18" w:space="0" w:color="auto"/>
              <w:bottom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14</w:t>
            </w:r>
          </w:p>
        </w:tc>
        <w:tc>
          <w:tcPr>
            <w:tcW w:w="8080" w:type="dxa"/>
            <w:tcBorders>
              <w:left w:val="single" w:sz="18" w:space="0" w:color="auto"/>
              <w:bottom w:val="single" w:sz="18" w:space="0" w:color="auto"/>
              <w:right w:val="single" w:sz="12" w:space="0" w:color="auto"/>
            </w:tcBorders>
          </w:tcPr>
          <w:p w:rsidR="009E4F85" w:rsidRPr="007B7574" w:rsidRDefault="00423B65" w:rsidP="00423B65">
            <w:pPr>
              <w:rPr>
                <w:lang w:val="en-US"/>
              </w:rPr>
            </w:pPr>
            <w:proofErr w:type="spellStart"/>
            <w:r>
              <w:rPr>
                <w:lang w:val="en-US"/>
              </w:rPr>
              <w:t>Sunumlar</w:t>
            </w:r>
            <w:proofErr w:type="spellEnd"/>
            <w:r>
              <w:rPr>
                <w:lang w:val="en-US"/>
              </w:rPr>
              <w:t xml:space="preserve"> </w:t>
            </w:r>
            <w:r w:rsidR="009E4F85" w:rsidRPr="007B7574">
              <w:rPr>
                <w:lang w:val="en-US"/>
              </w:rPr>
              <w:t>II.</w:t>
            </w:r>
          </w:p>
        </w:tc>
        <w:tc>
          <w:tcPr>
            <w:tcW w:w="1096" w:type="dxa"/>
            <w:tcBorders>
              <w:left w:val="single" w:sz="12" w:space="0" w:color="auto"/>
              <w:bottom w:val="single" w:sz="18" w:space="0" w:color="auto"/>
              <w:right w:val="single" w:sz="18" w:space="0" w:color="auto"/>
            </w:tcBorders>
          </w:tcPr>
          <w:p w:rsidR="009E4F85" w:rsidRPr="00F3022A" w:rsidRDefault="009E4F85" w:rsidP="00496726">
            <w:pPr>
              <w:jc w:val="center"/>
              <w:rPr>
                <w:sz w:val="22"/>
                <w:szCs w:val="22"/>
                <w:lang w:val="en-US"/>
              </w:rPr>
            </w:pPr>
          </w:p>
        </w:tc>
      </w:tr>
    </w:tbl>
    <w:p w:rsidR="00905631" w:rsidRPr="00936075" w:rsidRDefault="00905631">
      <w:pPr>
        <w:rPr>
          <w:lang w:val="en-US"/>
        </w:rPr>
      </w:pPr>
    </w:p>
    <w:p w:rsidR="0082725B" w:rsidRDefault="0082725B">
      <w:pPr>
        <w:rPr>
          <w:b/>
          <w:bCs/>
          <w:sz w:val="28"/>
        </w:rPr>
      </w:pPr>
    </w:p>
    <w:p w:rsidR="0082725B" w:rsidRDefault="0082725B">
      <w:pPr>
        <w:rPr>
          <w:b/>
          <w:bCs/>
          <w:sz w:val="28"/>
        </w:rPr>
      </w:pPr>
    </w:p>
    <w:p w:rsidR="0082725B" w:rsidRDefault="0082725B" w:rsidP="0082725B">
      <w:pPr>
        <w:jc w:val="center"/>
        <w:rPr>
          <w:sz w:val="24"/>
        </w:rPr>
      </w:pPr>
      <w:r>
        <w:rPr>
          <w:b/>
          <w:caps/>
          <w:sz w:val="28"/>
        </w:rPr>
        <w:t>COURSE PLAN</w:t>
      </w:r>
    </w:p>
    <w:p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F3022A">
        <w:tc>
          <w:tcPr>
            <w:tcW w:w="959" w:type="dxa"/>
            <w:tcBorders>
              <w:top w:val="single" w:sz="18" w:space="0" w:color="auto"/>
              <w:left w:val="single" w:sz="18" w:space="0" w:color="auto"/>
              <w:bottom w:val="single" w:sz="18" w:space="0" w:color="auto"/>
              <w:right w:val="single" w:sz="18"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Week</w:t>
            </w:r>
            <w:r w:rsidR="00EB2735" w:rsidRPr="00F3022A">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F3022A" w:rsidRDefault="0082725B" w:rsidP="00C353A3">
            <w:pPr>
              <w:jc w:val="center"/>
              <w:rPr>
                <w:b/>
                <w:sz w:val="22"/>
                <w:szCs w:val="22"/>
                <w:lang w:val="en-US"/>
              </w:rPr>
            </w:pPr>
            <w:r w:rsidRPr="00F3022A">
              <w:rPr>
                <w:b/>
                <w:sz w:val="22"/>
                <w:szCs w:val="22"/>
                <w:lang w:val="en-US"/>
              </w:rPr>
              <w:t>Course Outcomes</w:t>
            </w:r>
          </w:p>
        </w:tc>
      </w:tr>
      <w:tr w:rsidR="00132133" w:rsidRPr="00F3022A">
        <w:tc>
          <w:tcPr>
            <w:tcW w:w="959" w:type="dxa"/>
            <w:tcBorders>
              <w:top w:val="single" w:sz="18" w:space="0" w:color="auto"/>
              <w:left w:val="single" w:sz="18" w:space="0" w:color="auto"/>
              <w:right w:val="single" w:sz="18" w:space="0" w:color="auto"/>
            </w:tcBorders>
          </w:tcPr>
          <w:p w:rsidR="00132133" w:rsidRPr="00F3022A" w:rsidRDefault="00132133" w:rsidP="00C353A3">
            <w:pPr>
              <w:jc w:val="center"/>
              <w:rPr>
                <w:b/>
                <w:sz w:val="22"/>
                <w:szCs w:val="22"/>
                <w:lang w:val="en-US"/>
              </w:rPr>
            </w:pPr>
            <w:r w:rsidRPr="00F3022A">
              <w:rPr>
                <w:b/>
                <w:sz w:val="22"/>
                <w:szCs w:val="22"/>
                <w:lang w:val="en-US"/>
              </w:rPr>
              <w:t>1</w:t>
            </w:r>
          </w:p>
        </w:tc>
        <w:tc>
          <w:tcPr>
            <w:tcW w:w="7796" w:type="dxa"/>
            <w:tcBorders>
              <w:top w:val="single" w:sz="18" w:space="0" w:color="auto"/>
              <w:left w:val="single" w:sz="18" w:space="0" w:color="auto"/>
              <w:right w:val="single" w:sz="12" w:space="0" w:color="auto"/>
            </w:tcBorders>
          </w:tcPr>
          <w:p w:rsidR="00132133" w:rsidRPr="00EE22EC" w:rsidRDefault="00132133" w:rsidP="00674262">
            <w:pPr>
              <w:pStyle w:val="Heading7"/>
              <w:rPr>
                <w:sz w:val="20"/>
                <w:lang w:val="en-US"/>
              </w:rPr>
            </w:pPr>
            <w:r w:rsidRPr="00D34E23">
              <w:rPr>
                <w:sz w:val="20"/>
                <w:lang w:val="en-US"/>
              </w:rPr>
              <w:t>Anaerobic digestion of solid organic wastes</w:t>
            </w:r>
          </w:p>
        </w:tc>
        <w:tc>
          <w:tcPr>
            <w:tcW w:w="1238" w:type="dxa"/>
            <w:tcBorders>
              <w:top w:val="single" w:sz="18" w:space="0" w:color="auto"/>
              <w:left w:val="single" w:sz="12" w:space="0" w:color="auto"/>
              <w:right w:val="single" w:sz="18" w:space="0" w:color="auto"/>
            </w:tcBorders>
          </w:tcPr>
          <w:p w:rsidR="00132133" w:rsidRPr="00F3022A" w:rsidRDefault="00132133" w:rsidP="006571AB">
            <w:pPr>
              <w:pStyle w:val="Heading7"/>
              <w:jc w:val="center"/>
              <w:rPr>
                <w:sz w:val="22"/>
                <w:szCs w:val="22"/>
                <w:lang w:val="en-US"/>
              </w:rPr>
            </w:pPr>
            <w:r>
              <w:rPr>
                <w:sz w:val="22"/>
                <w:szCs w:val="22"/>
                <w:lang w:val="en-US"/>
              </w:rPr>
              <w:t>1</w:t>
            </w:r>
          </w:p>
        </w:tc>
      </w:tr>
      <w:tr w:rsidR="00132133" w:rsidRPr="00F3022A">
        <w:tc>
          <w:tcPr>
            <w:tcW w:w="959" w:type="dxa"/>
            <w:tcBorders>
              <w:left w:val="single" w:sz="18" w:space="0" w:color="auto"/>
              <w:right w:val="single" w:sz="18" w:space="0" w:color="auto"/>
            </w:tcBorders>
          </w:tcPr>
          <w:p w:rsidR="00132133" w:rsidRPr="00F3022A" w:rsidRDefault="00132133" w:rsidP="00C353A3">
            <w:pPr>
              <w:jc w:val="center"/>
              <w:rPr>
                <w:b/>
                <w:sz w:val="22"/>
                <w:szCs w:val="22"/>
                <w:lang w:val="en-US"/>
              </w:rPr>
            </w:pPr>
            <w:r w:rsidRPr="00F3022A">
              <w:rPr>
                <w:b/>
                <w:sz w:val="22"/>
                <w:szCs w:val="22"/>
                <w:lang w:val="en-US"/>
              </w:rPr>
              <w:t>2</w:t>
            </w:r>
          </w:p>
        </w:tc>
        <w:tc>
          <w:tcPr>
            <w:tcW w:w="7796" w:type="dxa"/>
            <w:tcBorders>
              <w:left w:val="single" w:sz="18" w:space="0" w:color="auto"/>
              <w:right w:val="single" w:sz="12" w:space="0" w:color="auto"/>
            </w:tcBorders>
          </w:tcPr>
          <w:p w:rsidR="00132133" w:rsidRPr="007B7574" w:rsidRDefault="00132133" w:rsidP="00674262">
            <w:pPr>
              <w:rPr>
                <w:lang w:val="en-US"/>
              </w:rPr>
            </w:pPr>
            <w:r>
              <w:rPr>
                <w:lang w:val="en-US"/>
              </w:rPr>
              <w:t>Substrate degradation and biomass f</w:t>
            </w:r>
            <w:r w:rsidRPr="007B7574">
              <w:rPr>
                <w:lang w:val="en-US"/>
              </w:rPr>
              <w:t>ormation</w:t>
            </w:r>
          </w:p>
        </w:tc>
        <w:tc>
          <w:tcPr>
            <w:tcW w:w="1238" w:type="dxa"/>
            <w:tcBorders>
              <w:left w:val="single" w:sz="12" w:space="0" w:color="auto"/>
              <w:right w:val="single" w:sz="18" w:space="0" w:color="auto"/>
            </w:tcBorders>
          </w:tcPr>
          <w:p w:rsidR="00132133" w:rsidRPr="00F3022A" w:rsidRDefault="00132133" w:rsidP="006571AB">
            <w:pPr>
              <w:jc w:val="center"/>
              <w:rPr>
                <w:sz w:val="22"/>
                <w:szCs w:val="22"/>
                <w:lang w:val="en-US"/>
              </w:rPr>
            </w:pPr>
            <w:r>
              <w:rPr>
                <w:sz w:val="22"/>
                <w:szCs w:val="22"/>
                <w:lang w:val="en-US"/>
              </w:rPr>
              <w:t>1</w:t>
            </w:r>
          </w:p>
        </w:tc>
      </w:tr>
      <w:tr w:rsidR="00132133" w:rsidRPr="00F3022A">
        <w:tc>
          <w:tcPr>
            <w:tcW w:w="959" w:type="dxa"/>
            <w:tcBorders>
              <w:left w:val="single" w:sz="18" w:space="0" w:color="auto"/>
              <w:right w:val="single" w:sz="18" w:space="0" w:color="auto"/>
            </w:tcBorders>
          </w:tcPr>
          <w:p w:rsidR="00132133" w:rsidRPr="00F3022A" w:rsidRDefault="00132133" w:rsidP="00C353A3">
            <w:pPr>
              <w:jc w:val="center"/>
              <w:rPr>
                <w:b/>
                <w:sz w:val="22"/>
                <w:szCs w:val="22"/>
                <w:lang w:val="en-US"/>
              </w:rPr>
            </w:pPr>
            <w:r w:rsidRPr="00F3022A">
              <w:rPr>
                <w:b/>
                <w:sz w:val="22"/>
                <w:szCs w:val="22"/>
                <w:lang w:val="en-US"/>
              </w:rPr>
              <w:t>3</w:t>
            </w:r>
          </w:p>
        </w:tc>
        <w:tc>
          <w:tcPr>
            <w:tcW w:w="7796" w:type="dxa"/>
            <w:tcBorders>
              <w:left w:val="single" w:sz="18" w:space="0" w:color="auto"/>
              <w:right w:val="single" w:sz="12" w:space="0" w:color="auto"/>
            </w:tcBorders>
          </w:tcPr>
          <w:p w:rsidR="00132133" w:rsidRPr="007B7574" w:rsidRDefault="00132133" w:rsidP="00674262">
            <w:pPr>
              <w:rPr>
                <w:lang w:val="en-US"/>
              </w:rPr>
            </w:pPr>
            <w:r>
              <w:rPr>
                <w:lang w:val="en-US"/>
              </w:rPr>
              <w:t>Anaerobic treatment systems: Reactor or system configurations, biogas production, energy recovery p</w:t>
            </w:r>
            <w:r w:rsidRPr="007B7574">
              <w:rPr>
                <w:lang w:val="en-US"/>
              </w:rPr>
              <w:t>otential</w:t>
            </w:r>
          </w:p>
        </w:tc>
        <w:tc>
          <w:tcPr>
            <w:tcW w:w="1238" w:type="dxa"/>
            <w:tcBorders>
              <w:left w:val="single" w:sz="12" w:space="0" w:color="auto"/>
              <w:right w:val="single" w:sz="18" w:space="0" w:color="auto"/>
            </w:tcBorders>
          </w:tcPr>
          <w:p w:rsidR="00132133" w:rsidRPr="00F3022A" w:rsidRDefault="00132133" w:rsidP="006571AB">
            <w:pPr>
              <w:jc w:val="center"/>
              <w:rPr>
                <w:sz w:val="22"/>
                <w:szCs w:val="22"/>
                <w:lang w:val="en-US"/>
              </w:rPr>
            </w:pPr>
            <w:r>
              <w:rPr>
                <w:sz w:val="22"/>
                <w:szCs w:val="22"/>
                <w:lang w:val="en-US"/>
              </w:rPr>
              <w:t>1,2</w:t>
            </w:r>
          </w:p>
        </w:tc>
      </w:tr>
      <w:tr w:rsidR="00132133" w:rsidRPr="00F3022A">
        <w:tc>
          <w:tcPr>
            <w:tcW w:w="959" w:type="dxa"/>
            <w:tcBorders>
              <w:left w:val="single" w:sz="18" w:space="0" w:color="auto"/>
              <w:right w:val="single" w:sz="18" w:space="0" w:color="auto"/>
            </w:tcBorders>
          </w:tcPr>
          <w:p w:rsidR="00132133" w:rsidRPr="00F3022A" w:rsidRDefault="00132133" w:rsidP="00C353A3">
            <w:pPr>
              <w:jc w:val="center"/>
              <w:rPr>
                <w:b/>
                <w:sz w:val="22"/>
                <w:szCs w:val="22"/>
                <w:lang w:val="en-US"/>
              </w:rPr>
            </w:pPr>
            <w:r w:rsidRPr="00F3022A">
              <w:rPr>
                <w:b/>
                <w:sz w:val="22"/>
                <w:szCs w:val="22"/>
                <w:lang w:val="en-US"/>
              </w:rPr>
              <w:t>4</w:t>
            </w:r>
          </w:p>
        </w:tc>
        <w:tc>
          <w:tcPr>
            <w:tcW w:w="7796" w:type="dxa"/>
            <w:tcBorders>
              <w:left w:val="single" w:sz="18" w:space="0" w:color="auto"/>
              <w:right w:val="single" w:sz="12" w:space="0" w:color="auto"/>
            </w:tcBorders>
          </w:tcPr>
          <w:p w:rsidR="00132133" w:rsidRPr="00EE22EC" w:rsidRDefault="00132133" w:rsidP="00A05395">
            <w:pPr>
              <w:rPr>
                <w:lang w:val="en-US"/>
              </w:rPr>
            </w:pPr>
            <w:r>
              <w:rPr>
                <w:lang w:val="en-US"/>
              </w:rPr>
              <w:t>Process kinetics and modeling of a</w:t>
            </w:r>
            <w:r w:rsidRPr="007B7574">
              <w:rPr>
                <w:lang w:val="en-US"/>
              </w:rPr>
              <w:t xml:space="preserve">naerobic </w:t>
            </w:r>
            <w:r>
              <w:rPr>
                <w:lang w:val="en-US"/>
              </w:rPr>
              <w:t>treatment</w:t>
            </w:r>
          </w:p>
        </w:tc>
        <w:tc>
          <w:tcPr>
            <w:tcW w:w="1238" w:type="dxa"/>
            <w:tcBorders>
              <w:left w:val="single" w:sz="12" w:space="0" w:color="auto"/>
              <w:right w:val="single" w:sz="18" w:space="0" w:color="auto"/>
            </w:tcBorders>
          </w:tcPr>
          <w:p w:rsidR="00132133" w:rsidRPr="00F3022A" w:rsidRDefault="00132133" w:rsidP="006571AB">
            <w:pPr>
              <w:jc w:val="center"/>
              <w:rPr>
                <w:sz w:val="22"/>
                <w:szCs w:val="22"/>
                <w:lang w:val="en-US"/>
              </w:rPr>
            </w:pPr>
            <w:r>
              <w:rPr>
                <w:sz w:val="22"/>
                <w:szCs w:val="22"/>
                <w:lang w:val="en-US"/>
              </w:rPr>
              <w:t>1</w:t>
            </w:r>
          </w:p>
        </w:tc>
      </w:tr>
      <w:tr w:rsidR="00132133" w:rsidRPr="00F3022A">
        <w:tc>
          <w:tcPr>
            <w:tcW w:w="959" w:type="dxa"/>
            <w:tcBorders>
              <w:left w:val="single" w:sz="18" w:space="0" w:color="auto"/>
              <w:right w:val="single" w:sz="18" w:space="0" w:color="auto"/>
            </w:tcBorders>
          </w:tcPr>
          <w:p w:rsidR="00132133" w:rsidRPr="00F3022A" w:rsidRDefault="00132133" w:rsidP="00C353A3">
            <w:pPr>
              <w:jc w:val="center"/>
              <w:rPr>
                <w:b/>
                <w:sz w:val="22"/>
                <w:szCs w:val="22"/>
                <w:lang w:val="en-US"/>
              </w:rPr>
            </w:pPr>
            <w:r w:rsidRPr="00F3022A">
              <w:rPr>
                <w:b/>
                <w:sz w:val="22"/>
                <w:szCs w:val="22"/>
                <w:lang w:val="en-US"/>
              </w:rPr>
              <w:t>5</w:t>
            </w:r>
          </w:p>
        </w:tc>
        <w:tc>
          <w:tcPr>
            <w:tcW w:w="7796" w:type="dxa"/>
            <w:tcBorders>
              <w:left w:val="single" w:sz="18" w:space="0" w:color="auto"/>
              <w:right w:val="single" w:sz="12" w:space="0" w:color="auto"/>
            </w:tcBorders>
          </w:tcPr>
          <w:p w:rsidR="00132133" w:rsidRPr="00EE22EC" w:rsidRDefault="00132133" w:rsidP="00674262">
            <w:pPr>
              <w:rPr>
                <w:lang w:val="en-US"/>
              </w:rPr>
            </w:pPr>
            <w:r w:rsidRPr="00D34E23">
              <w:rPr>
                <w:lang w:val="en-US"/>
              </w:rPr>
              <w:t>Types of anaerobic digesters for solid and liquid organic wastes: One-stage systems, two stage systems, batch systems.</w:t>
            </w:r>
          </w:p>
        </w:tc>
        <w:tc>
          <w:tcPr>
            <w:tcW w:w="1238" w:type="dxa"/>
            <w:tcBorders>
              <w:left w:val="single" w:sz="12" w:space="0" w:color="auto"/>
              <w:right w:val="single" w:sz="18" w:space="0" w:color="auto"/>
            </w:tcBorders>
          </w:tcPr>
          <w:p w:rsidR="00132133" w:rsidRPr="00F3022A" w:rsidRDefault="00132133" w:rsidP="006571AB">
            <w:pPr>
              <w:jc w:val="center"/>
              <w:rPr>
                <w:sz w:val="22"/>
                <w:szCs w:val="22"/>
                <w:lang w:val="en-US"/>
              </w:rPr>
            </w:pPr>
            <w:r>
              <w:rPr>
                <w:sz w:val="22"/>
                <w:szCs w:val="22"/>
                <w:lang w:val="en-US"/>
              </w:rPr>
              <w:t>2</w:t>
            </w:r>
          </w:p>
        </w:tc>
      </w:tr>
      <w:tr w:rsidR="00132133" w:rsidRPr="00F3022A">
        <w:tc>
          <w:tcPr>
            <w:tcW w:w="959" w:type="dxa"/>
            <w:tcBorders>
              <w:left w:val="single" w:sz="18" w:space="0" w:color="auto"/>
              <w:right w:val="single" w:sz="18" w:space="0" w:color="auto"/>
            </w:tcBorders>
          </w:tcPr>
          <w:p w:rsidR="00132133" w:rsidRPr="00F3022A" w:rsidRDefault="00132133" w:rsidP="00C353A3">
            <w:pPr>
              <w:jc w:val="center"/>
              <w:rPr>
                <w:b/>
                <w:sz w:val="22"/>
                <w:szCs w:val="22"/>
                <w:lang w:val="en-US"/>
              </w:rPr>
            </w:pPr>
            <w:r w:rsidRPr="00F3022A">
              <w:rPr>
                <w:b/>
                <w:sz w:val="22"/>
                <w:szCs w:val="22"/>
                <w:lang w:val="en-US"/>
              </w:rPr>
              <w:t>6</w:t>
            </w:r>
          </w:p>
        </w:tc>
        <w:tc>
          <w:tcPr>
            <w:tcW w:w="7796" w:type="dxa"/>
            <w:tcBorders>
              <w:left w:val="single" w:sz="18" w:space="0" w:color="auto"/>
              <w:right w:val="single" w:sz="12" w:space="0" w:color="auto"/>
            </w:tcBorders>
          </w:tcPr>
          <w:p w:rsidR="00132133" w:rsidRPr="007B7574" w:rsidRDefault="00132133" w:rsidP="00674262">
            <w:pPr>
              <w:rPr>
                <w:lang w:val="en-US"/>
              </w:rPr>
            </w:pPr>
            <w:r w:rsidRPr="00D34E23">
              <w:rPr>
                <w:lang w:val="en-US"/>
              </w:rPr>
              <w:t>Co-digestion of organic fraction of municipal solid wastes with other wastes.</w:t>
            </w:r>
          </w:p>
        </w:tc>
        <w:tc>
          <w:tcPr>
            <w:tcW w:w="1238" w:type="dxa"/>
            <w:tcBorders>
              <w:left w:val="single" w:sz="12" w:space="0" w:color="auto"/>
              <w:right w:val="single" w:sz="18" w:space="0" w:color="auto"/>
            </w:tcBorders>
          </w:tcPr>
          <w:p w:rsidR="00132133" w:rsidRPr="00F3022A" w:rsidRDefault="00132133" w:rsidP="006571AB">
            <w:pPr>
              <w:jc w:val="center"/>
              <w:rPr>
                <w:sz w:val="22"/>
                <w:szCs w:val="22"/>
                <w:lang w:val="en-US"/>
              </w:rPr>
            </w:pPr>
            <w:r>
              <w:rPr>
                <w:sz w:val="22"/>
                <w:szCs w:val="22"/>
                <w:lang w:val="en-US"/>
              </w:rPr>
              <w:t>3</w:t>
            </w:r>
          </w:p>
        </w:tc>
      </w:tr>
      <w:tr w:rsidR="00132133" w:rsidRPr="00F3022A">
        <w:tc>
          <w:tcPr>
            <w:tcW w:w="959" w:type="dxa"/>
            <w:tcBorders>
              <w:left w:val="single" w:sz="18" w:space="0" w:color="auto"/>
              <w:right w:val="single" w:sz="18" w:space="0" w:color="auto"/>
            </w:tcBorders>
          </w:tcPr>
          <w:p w:rsidR="00132133" w:rsidRPr="00F3022A" w:rsidRDefault="00132133" w:rsidP="00C353A3">
            <w:pPr>
              <w:jc w:val="center"/>
              <w:rPr>
                <w:b/>
                <w:sz w:val="22"/>
                <w:szCs w:val="22"/>
                <w:lang w:val="en-US"/>
              </w:rPr>
            </w:pPr>
            <w:r w:rsidRPr="00F3022A">
              <w:rPr>
                <w:b/>
                <w:sz w:val="22"/>
                <w:szCs w:val="22"/>
                <w:lang w:val="en-US"/>
              </w:rPr>
              <w:t>7</w:t>
            </w:r>
          </w:p>
        </w:tc>
        <w:tc>
          <w:tcPr>
            <w:tcW w:w="7796" w:type="dxa"/>
            <w:tcBorders>
              <w:left w:val="single" w:sz="18" w:space="0" w:color="auto"/>
              <w:right w:val="single" w:sz="12" w:space="0" w:color="auto"/>
            </w:tcBorders>
          </w:tcPr>
          <w:p w:rsidR="00132133" w:rsidRPr="007B7574" w:rsidRDefault="00132133" w:rsidP="00674262">
            <w:pPr>
              <w:rPr>
                <w:lang w:val="en-US"/>
              </w:rPr>
            </w:pPr>
            <w:r w:rsidRPr="00D34E23">
              <w:rPr>
                <w:lang w:val="en-US"/>
              </w:rPr>
              <w:t>Anaerobic digestion of organic solid wastes in bioreactor landfills.</w:t>
            </w:r>
          </w:p>
        </w:tc>
        <w:tc>
          <w:tcPr>
            <w:tcW w:w="1238" w:type="dxa"/>
            <w:tcBorders>
              <w:left w:val="single" w:sz="12" w:space="0" w:color="auto"/>
              <w:right w:val="single" w:sz="18" w:space="0" w:color="auto"/>
            </w:tcBorders>
          </w:tcPr>
          <w:p w:rsidR="00132133" w:rsidRPr="00F3022A" w:rsidRDefault="00132133" w:rsidP="006571AB">
            <w:pPr>
              <w:jc w:val="center"/>
              <w:rPr>
                <w:sz w:val="22"/>
                <w:szCs w:val="22"/>
                <w:lang w:val="en-US"/>
              </w:rPr>
            </w:pPr>
            <w:r>
              <w:rPr>
                <w:sz w:val="22"/>
                <w:szCs w:val="22"/>
                <w:lang w:val="en-US"/>
              </w:rPr>
              <w:t>4</w:t>
            </w:r>
          </w:p>
        </w:tc>
      </w:tr>
      <w:tr w:rsidR="00132133" w:rsidRPr="00F3022A">
        <w:tc>
          <w:tcPr>
            <w:tcW w:w="959" w:type="dxa"/>
            <w:tcBorders>
              <w:left w:val="single" w:sz="18" w:space="0" w:color="auto"/>
              <w:right w:val="single" w:sz="18" w:space="0" w:color="auto"/>
            </w:tcBorders>
          </w:tcPr>
          <w:p w:rsidR="00132133" w:rsidRPr="00F3022A" w:rsidRDefault="00132133" w:rsidP="00C353A3">
            <w:pPr>
              <w:jc w:val="center"/>
              <w:rPr>
                <w:b/>
                <w:sz w:val="22"/>
                <w:szCs w:val="22"/>
                <w:lang w:val="en-US"/>
              </w:rPr>
            </w:pPr>
            <w:r w:rsidRPr="00F3022A">
              <w:rPr>
                <w:b/>
                <w:sz w:val="22"/>
                <w:szCs w:val="22"/>
                <w:lang w:val="en-US"/>
              </w:rPr>
              <w:t>8</w:t>
            </w:r>
          </w:p>
        </w:tc>
        <w:tc>
          <w:tcPr>
            <w:tcW w:w="7796" w:type="dxa"/>
            <w:tcBorders>
              <w:left w:val="single" w:sz="18" w:space="0" w:color="auto"/>
              <w:right w:val="single" w:sz="12" w:space="0" w:color="auto"/>
            </w:tcBorders>
          </w:tcPr>
          <w:p w:rsidR="00132133" w:rsidRPr="007B7574" w:rsidRDefault="00132133" w:rsidP="00D34E23">
            <w:pPr>
              <w:rPr>
                <w:lang w:val="en-US"/>
              </w:rPr>
            </w:pPr>
            <w:r w:rsidRPr="00D34E23">
              <w:rPr>
                <w:lang w:val="en-US"/>
              </w:rPr>
              <w:t>Application of biomethanization processes on animal wastes and farm wastes.</w:t>
            </w:r>
          </w:p>
        </w:tc>
        <w:tc>
          <w:tcPr>
            <w:tcW w:w="1238" w:type="dxa"/>
            <w:tcBorders>
              <w:left w:val="single" w:sz="12" w:space="0" w:color="auto"/>
              <w:right w:val="single" w:sz="18" w:space="0" w:color="auto"/>
            </w:tcBorders>
          </w:tcPr>
          <w:p w:rsidR="00132133" w:rsidRPr="00F3022A" w:rsidRDefault="00132133" w:rsidP="006571AB">
            <w:pPr>
              <w:jc w:val="center"/>
              <w:rPr>
                <w:sz w:val="22"/>
                <w:szCs w:val="22"/>
                <w:lang w:val="en-US"/>
              </w:rPr>
            </w:pPr>
            <w:r>
              <w:rPr>
                <w:sz w:val="22"/>
                <w:szCs w:val="22"/>
                <w:lang w:val="en-US"/>
              </w:rPr>
              <w:t>3</w:t>
            </w:r>
          </w:p>
        </w:tc>
      </w:tr>
      <w:tr w:rsidR="00132133" w:rsidRPr="00F3022A">
        <w:tc>
          <w:tcPr>
            <w:tcW w:w="959" w:type="dxa"/>
            <w:tcBorders>
              <w:left w:val="single" w:sz="18" w:space="0" w:color="auto"/>
              <w:right w:val="single" w:sz="18" w:space="0" w:color="auto"/>
            </w:tcBorders>
          </w:tcPr>
          <w:p w:rsidR="00132133" w:rsidRPr="00F3022A" w:rsidRDefault="00132133" w:rsidP="00C353A3">
            <w:pPr>
              <w:jc w:val="center"/>
              <w:rPr>
                <w:b/>
                <w:sz w:val="22"/>
                <w:szCs w:val="22"/>
                <w:lang w:val="en-US"/>
              </w:rPr>
            </w:pPr>
            <w:r w:rsidRPr="00F3022A">
              <w:rPr>
                <w:b/>
                <w:sz w:val="22"/>
                <w:szCs w:val="22"/>
                <w:lang w:val="en-US"/>
              </w:rPr>
              <w:t>9</w:t>
            </w:r>
          </w:p>
        </w:tc>
        <w:tc>
          <w:tcPr>
            <w:tcW w:w="7796" w:type="dxa"/>
            <w:tcBorders>
              <w:left w:val="single" w:sz="18" w:space="0" w:color="auto"/>
              <w:right w:val="single" w:sz="12" w:space="0" w:color="auto"/>
            </w:tcBorders>
          </w:tcPr>
          <w:p w:rsidR="00132133" w:rsidRPr="007B7574" w:rsidRDefault="00132133" w:rsidP="00D34E23">
            <w:pPr>
              <w:rPr>
                <w:lang w:val="en-US"/>
              </w:rPr>
            </w:pPr>
            <w:r w:rsidRPr="00D34E23">
              <w:rPr>
                <w:lang w:val="en-US"/>
              </w:rPr>
              <w:t>Application of biomethanization processes on strong industrial wastewaters.</w:t>
            </w:r>
          </w:p>
        </w:tc>
        <w:tc>
          <w:tcPr>
            <w:tcW w:w="1238" w:type="dxa"/>
            <w:tcBorders>
              <w:left w:val="single" w:sz="12" w:space="0" w:color="auto"/>
              <w:right w:val="single" w:sz="18" w:space="0" w:color="auto"/>
            </w:tcBorders>
          </w:tcPr>
          <w:p w:rsidR="00132133" w:rsidRPr="00F3022A" w:rsidRDefault="00132133" w:rsidP="006571AB">
            <w:pPr>
              <w:jc w:val="center"/>
              <w:rPr>
                <w:sz w:val="22"/>
                <w:szCs w:val="22"/>
                <w:lang w:val="en-US"/>
              </w:rPr>
            </w:pPr>
            <w:r>
              <w:rPr>
                <w:sz w:val="22"/>
                <w:szCs w:val="22"/>
                <w:lang w:val="en-US"/>
              </w:rPr>
              <w:t>3</w:t>
            </w:r>
          </w:p>
        </w:tc>
      </w:tr>
      <w:tr w:rsidR="00132133" w:rsidRPr="00F3022A">
        <w:tc>
          <w:tcPr>
            <w:tcW w:w="959" w:type="dxa"/>
            <w:tcBorders>
              <w:left w:val="single" w:sz="18" w:space="0" w:color="auto"/>
              <w:right w:val="single" w:sz="18" w:space="0" w:color="auto"/>
            </w:tcBorders>
          </w:tcPr>
          <w:p w:rsidR="00132133" w:rsidRPr="00F3022A" w:rsidRDefault="00132133" w:rsidP="00C353A3">
            <w:pPr>
              <w:jc w:val="center"/>
              <w:rPr>
                <w:b/>
                <w:sz w:val="22"/>
                <w:szCs w:val="22"/>
                <w:lang w:val="en-US"/>
              </w:rPr>
            </w:pPr>
            <w:r w:rsidRPr="00F3022A">
              <w:rPr>
                <w:b/>
                <w:sz w:val="22"/>
                <w:szCs w:val="22"/>
                <w:lang w:val="en-US"/>
              </w:rPr>
              <w:t>10</w:t>
            </w:r>
          </w:p>
        </w:tc>
        <w:tc>
          <w:tcPr>
            <w:tcW w:w="7796" w:type="dxa"/>
            <w:tcBorders>
              <w:left w:val="single" w:sz="18" w:space="0" w:color="auto"/>
              <w:right w:val="single" w:sz="12" w:space="0" w:color="auto"/>
            </w:tcBorders>
          </w:tcPr>
          <w:p w:rsidR="00132133" w:rsidRPr="007B7574" w:rsidRDefault="00132133" w:rsidP="00674262">
            <w:pPr>
              <w:rPr>
                <w:lang w:val="en-US"/>
              </w:rPr>
            </w:pPr>
            <w:proofErr w:type="spellStart"/>
            <w:r w:rsidRPr="002A074C">
              <w:rPr>
                <w:lang w:val="en-US"/>
              </w:rPr>
              <w:t>Biohydrogen</w:t>
            </w:r>
            <w:proofErr w:type="spellEnd"/>
            <w:r w:rsidRPr="002A074C">
              <w:rPr>
                <w:lang w:val="en-US"/>
              </w:rPr>
              <w:t xml:space="preserve"> production from organic wastes</w:t>
            </w:r>
          </w:p>
        </w:tc>
        <w:tc>
          <w:tcPr>
            <w:tcW w:w="1238" w:type="dxa"/>
            <w:tcBorders>
              <w:left w:val="single" w:sz="12" w:space="0" w:color="auto"/>
              <w:right w:val="single" w:sz="18" w:space="0" w:color="auto"/>
            </w:tcBorders>
          </w:tcPr>
          <w:p w:rsidR="00132133" w:rsidRPr="00F3022A" w:rsidRDefault="00132133" w:rsidP="006571AB">
            <w:pPr>
              <w:jc w:val="center"/>
              <w:rPr>
                <w:sz w:val="22"/>
                <w:szCs w:val="22"/>
                <w:lang w:val="en-US"/>
              </w:rPr>
            </w:pPr>
            <w:r>
              <w:rPr>
                <w:sz w:val="22"/>
                <w:szCs w:val="22"/>
                <w:lang w:val="en-US"/>
              </w:rPr>
              <w:t>5</w:t>
            </w:r>
          </w:p>
        </w:tc>
      </w:tr>
      <w:tr w:rsidR="00132133" w:rsidRPr="00F3022A">
        <w:tc>
          <w:tcPr>
            <w:tcW w:w="959" w:type="dxa"/>
            <w:tcBorders>
              <w:left w:val="single" w:sz="18" w:space="0" w:color="auto"/>
              <w:right w:val="single" w:sz="18" w:space="0" w:color="auto"/>
            </w:tcBorders>
          </w:tcPr>
          <w:p w:rsidR="00132133" w:rsidRPr="00F3022A" w:rsidRDefault="00132133" w:rsidP="00C353A3">
            <w:pPr>
              <w:jc w:val="center"/>
              <w:rPr>
                <w:b/>
                <w:sz w:val="22"/>
                <w:szCs w:val="22"/>
                <w:lang w:val="en-US"/>
              </w:rPr>
            </w:pPr>
            <w:r w:rsidRPr="00F3022A">
              <w:rPr>
                <w:b/>
                <w:sz w:val="22"/>
                <w:szCs w:val="22"/>
                <w:lang w:val="en-US"/>
              </w:rPr>
              <w:t>11</w:t>
            </w:r>
          </w:p>
        </w:tc>
        <w:tc>
          <w:tcPr>
            <w:tcW w:w="7796" w:type="dxa"/>
            <w:tcBorders>
              <w:left w:val="single" w:sz="18" w:space="0" w:color="auto"/>
              <w:right w:val="single" w:sz="12" w:space="0" w:color="auto"/>
            </w:tcBorders>
          </w:tcPr>
          <w:p w:rsidR="00132133" w:rsidRPr="007B7574" w:rsidRDefault="00132133" w:rsidP="00674262">
            <w:pPr>
              <w:rPr>
                <w:lang w:val="en-US"/>
              </w:rPr>
            </w:pPr>
            <w:r>
              <w:rPr>
                <w:lang w:val="en-US"/>
              </w:rPr>
              <w:t>B</w:t>
            </w:r>
            <w:r w:rsidRPr="002A074C">
              <w:rPr>
                <w:lang w:val="en-US"/>
              </w:rPr>
              <w:t>ioethanol production from organic wastes</w:t>
            </w:r>
          </w:p>
        </w:tc>
        <w:tc>
          <w:tcPr>
            <w:tcW w:w="1238" w:type="dxa"/>
            <w:tcBorders>
              <w:left w:val="single" w:sz="12" w:space="0" w:color="auto"/>
              <w:right w:val="single" w:sz="18" w:space="0" w:color="auto"/>
            </w:tcBorders>
          </w:tcPr>
          <w:p w:rsidR="00132133" w:rsidRPr="00F3022A" w:rsidRDefault="00132133" w:rsidP="006571AB">
            <w:pPr>
              <w:jc w:val="center"/>
              <w:rPr>
                <w:sz w:val="22"/>
                <w:szCs w:val="22"/>
                <w:lang w:val="en-US"/>
              </w:rPr>
            </w:pPr>
            <w:r>
              <w:rPr>
                <w:sz w:val="22"/>
                <w:szCs w:val="22"/>
                <w:lang w:val="en-US"/>
              </w:rPr>
              <w:t>5</w:t>
            </w:r>
          </w:p>
        </w:tc>
      </w:tr>
      <w:tr w:rsidR="00132133" w:rsidRPr="00F3022A">
        <w:tc>
          <w:tcPr>
            <w:tcW w:w="959" w:type="dxa"/>
            <w:tcBorders>
              <w:left w:val="single" w:sz="18" w:space="0" w:color="auto"/>
              <w:right w:val="single" w:sz="18" w:space="0" w:color="auto"/>
            </w:tcBorders>
          </w:tcPr>
          <w:p w:rsidR="00132133" w:rsidRPr="00F3022A" w:rsidRDefault="00132133" w:rsidP="00C353A3">
            <w:pPr>
              <w:jc w:val="center"/>
              <w:rPr>
                <w:b/>
                <w:sz w:val="22"/>
                <w:szCs w:val="22"/>
                <w:lang w:val="en-US"/>
              </w:rPr>
            </w:pPr>
            <w:r w:rsidRPr="00F3022A">
              <w:rPr>
                <w:b/>
                <w:sz w:val="22"/>
                <w:szCs w:val="22"/>
                <w:lang w:val="en-US"/>
              </w:rPr>
              <w:t>12</w:t>
            </w:r>
          </w:p>
        </w:tc>
        <w:tc>
          <w:tcPr>
            <w:tcW w:w="7796" w:type="dxa"/>
            <w:tcBorders>
              <w:left w:val="single" w:sz="18" w:space="0" w:color="auto"/>
              <w:right w:val="single" w:sz="12" w:space="0" w:color="auto"/>
            </w:tcBorders>
          </w:tcPr>
          <w:p w:rsidR="00132133" w:rsidRPr="007B7574" w:rsidRDefault="00132133" w:rsidP="00674262">
            <w:pPr>
              <w:rPr>
                <w:lang w:val="en-US"/>
              </w:rPr>
            </w:pPr>
            <w:r w:rsidRPr="00D34E23">
              <w:rPr>
                <w:lang w:val="en-US"/>
              </w:rPr>
              <w:t>Products, impacts and economy of anaerobic digestion of organic solid wastes.</w:t>
            </w:r>
          </w:p>
        </w:tc>
        <w:tc>
          <w:tcPr>
            <w:tcW w:w="1238" w:type="dxa"/>
            <w:tcBorders>
              <w:left w:val="single" w:sz="12" w:space="0" w:color="auto"/>
              <w:right w:val="single" w:sz="18" w:space="0" w:color="auto"/>
            </w:tcBorders>
          </w:tcPr>
          <w:p w:rsidR="00132133" w:rsidRPr="00F3022A" w:rsidRDefault="00132133" w:rsidP="006571AB">
            <w:pPr>
              <w:jc w:val="center"/>
              <w:rPr>
                <w:sz w:val="22"/>
                <w:szCs w:val="22"/>
                <w:lang w:val="en-US"/>
              </w:rPr>
            </w:pPr>
            <w:r>
              <w:rPr>
                <w:sz w:val="22"/>
                <w:szCs w:val="22"/>
                <w:lang w:val="en-US"/>
              </w:rPr>
              <w:t>6</w:t>
            </w:r>
          </w:p>
        </w:tc>
      </w:tr>
      <w:tr w:rsidR="00132133" w:rsidRPr="00F3022A">
        <w:tc>
          <w:tcPr>
            <w:tcW w:w="959" w:type="dxa"/>
            <w:tcBorders>
              <w:left w:val="single" w:sz="18" w:space="0" w:color="auto"/>
              <w:right w:val="single" w:sz="18" w:space="0" w:color="auto"/>
            </w:tcBorders>
          </w:tcPr>
          <w:p w:rsidR="00132133" w:rsidRPr="00F3022A" w:rsidRDefault="00132133" w:rsidP="00C353A3">
            <w:pPr>
              <w:jc w:val="center"/>
              <w:rPr>
                <w:b/>
                <w:sz w:val="22"/>
                <w:szCs w:val="22"/>
                <w:lang w:val="en-US"/>
              </w:rPr>
            </w:pPr>
            <w:r w:rsidRPr="00F3022A">
              <w:rPr>
                <w:b/>
                <w:sz w:val="22"/>
                <w:szCs w:val="22"/>
                <w:lang w:val="en-US"/>
              </w:rPr>
              <w:t>13</w:t>
            </w:r>
          </w:p>
        </w:tc>
        <w:tc>
          <w:tcPr>
            <w:tcW w:w="7796" w:type="dxa"/>
            <w:tcBorders>
              <w:left w:val="single" w:sz="18" w:space="0" w:color="auto"/>
              <w:right w:val="single" w:sz="12" w:space="0" w:color="auto"/>
            </w:tcBorders>
          </w:tcPr>
          <w:p w:rsidR="00132133" w:rsidRPr="007B7574" w:rsidRDefault="00132133" w:rsidP="00674262">
            <w:pPr>
              <w:pStyle w:val="Heading7"/>
              <w:rPr>
                <w:sz w:val="20"/>
                <w:lang w:val="en-US"/>
              </w:rPr>
            </w:pPr>
            <w:r w:rsidRPr="007B7574">
              <w:rPr>
                <w:sz w:val="20"/>
                <w:lang w:val="en-US"/>
              </w:rPr>
              <w:t>Homework Presentations  I.</w:t>
            </w:r>
          </w:p>
        </w:tc>
        <w:tc>
          <w:tcPr>
            <w:tcW w:w="1238" w:type="dxa"/>
            <w:tcBorders>
              <w:left w:val="single" w:sz="12" w:space="0" w:color="auto"/>
              <w:right w:val="single" w:sz="18" w:space="0" w:color="auto"/>
            </w:tcBorders>
          </w:tcPr>
          <w:p w:rsidR="00132133" w:rsidRPr="00F3022A" w:rsidRDefault="00132133" w:rsidP="006571AB">
            <w:pPr>
              <w:pStyle w:val="Heading7"/>
              <w:jc w:val="center"/>
              <w:rPr>
                <w:sz w:val="22"/>
                <w:szCs w:val="22"/>
                <w:lang w:val="en-US"/>
              </w:rPr>
            </w:pPr>
          </w:p>
        </w:tc>
      </w:tr>
      <w:tr w:rsidR="00132133" w:rsidRPr="00F3022A">
        <w:tc>
          <w:tcPr>
            <w:tcW w:w="959" w:type="dxa"/>
            <w:tcBorders>
              <w:left w:val="single" w:sz="18" w:space="0" w:color="auto"/>
              <w:bottom w:val="single" w:sz="18" w:space="0" w:color="auto"/>
              <w:right w:val="single" w:sz="18" w:space="0" w:color="auto"/>
            </w:tcBorders>
          </w:tcPr>
          <w:p w:rsidR="00132133" w:rsidRPr="00F3022A" w:rsidRDefault="00132133" w:rsidP="00C353A3">
            <w:pPr>
              <w:jc w:val="center"/>
              <w:rPr>
                <w:b/>
                <w:sz w:val="22"/>
                <w:szCs w:val="22"/>
                <w:lang w:val="en-US"/>
              </w:rPr>
            </w:pPr>
            <w:r w:rsidRPr="00F3022A">
              <w:rPr>
                <w:b/>
                <w:sz w:val="22"/>
                <w:szCs w:val="22"/>
                <w:lang w:val="en-US"/>
              </w:rPr>
              <w:t>14</w:t>
            </w:r>
          </w:p>
        </w:tc>
        <w:tc>
          <w:tcPr>
            <w:tcW w:w="7796" w:type="dxa"/>
            <w:tcBorders>
              <w:left w:val="single" w:sz="18" w:space="0" w:color="auto"/>
              <w:bottom w:val="single" w:sz="18" w:space="0" w:color="auto"/>
              <w:right w:val="single" w:sz="12" w:space="0" w:color="auto"/>
            </w:tcBorders>
          </w:tcPr>
          <w:p w:rsidR="00132133" w:rsidRPr="007B7574" w:rsidRDefault="00132133" w:rsidP="00674262">
            <w:pPr>
              <w:rPr>
                <w:lang w:val="en-US"/>
              </w:rPr>
            </w:pPr>
            <w:r w:rsidRPr="007B7574">
              <w:rPr>
                <w:lang w:val="en-US"/>
              </w:rPr>
              <w:t>Homework Presentations II.</w:t>
            </w:r>
          </w:p>
        </w:tc>
        <w:tc>
          <w:tcPr>
            <w:tcW w:w="1238" w:type="dxa"/>
            <w:tcBorders>
              <w:left w:val="single" w:sz="12" w:space="0" w:color="auto"/>
              <w:bottom w:val="single" w:sz="18" w:space="0" w:color="auto"/>
              <w:right w:val="single" w:sz="18" w:space="0" w:color="auto"/>
            </w:tcBorders>
          </w:tcPr>
          <w:p w:rsidR="00132133" w:rsidRPr="00F3022A" w:rsidRDefault="00132133" w:rsidP="006571AB">
            <w:pPr>
              <w:jc w:val="center"/>
              <w:rPr>
                <w:sz w:val="22"/>
                <w:szCs w:val="22"/>
                <w:lang w:val="en-US"/>
              </w:rPr>
            </w:pPr>
          </w:p>
        </w:tc>
      </w:tr>
    </w:tbl>
    <w:p w:rsidR="0082725B" w:rsidRDefault="0082725B" w:rsidP="0082725B">
      <w:pPr>
        <w:rPr>
          <w:b/>
          <w:bCs/>
          <w:sz w:val="28"/>
        </w:rPr>
      </w:pPr>
    </w:p>
    <w:p w:rsidR="0082725B" w:rsidRDefault="0082725B" w:rsidP="0082725B">
      <w:pPr>
        <w:rPr>
          <w:b/>
          <w:bCs/>
          <w:sz w:val="28"/>
        </w:rPr>
      </w:pPr>
    </w:p>
    <w:p w:rsidR="0082725B" w:rsidRDefault="0082725B">
      <w:pPr>
        <w:rPr>
          <w:b/>
          <w:bCs/>
          <w:sz w:val="28"/>
        </w:rPr>
      </w:pPr>
    </w:p>
    <w:p w:rsidR="00D34E23" w:rsidRDefault="00D34E23">
      <w:pPr>
        <w:rPr>
          <w:b/>
          <w:bCs/>
          <w:sz w:val="28"/>
        </w:rPr>
      </w:pPr>
    </w:p>
    <w:p w:rsidR="00D34E23" w:rsidRDefault="00D34E23">
      <w:pPr>
        <w:rPr>
          <w:b/>
          <w:bCs/>
          <w:sz w:val="28"/>
        </w:rPr>
      </w:pPr>
    </w:p>
    <w:p w:rsidR="0082725B" w:rsidRDefault="0082725B">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AC2476" w:rsidRDefault="00AC2476" w:rsidP="00AC2476"/>
    <w:p w:rsidR="00AC2476" w:rsidRPr="00AC2476" w:rsidRDefault="00AC2476" w:rsidP="00AC2476"/>
    <w:p w:rsidR="00C8542B" w:rsidRPr="00C8542B" w:rsidRDefault="00C8542B" w:rsidP="00C8542B"/>
    <w:p w:rsidR="00373305" w:rsidRPr="00EB2735" w:rsidRDefault="00373305" w:rsidP="00373305">
      <w:pPr>
        <w:pStyle w:val="Heading2"/>
        <w:rPr>
          <w:sz w:val="24"/>
          <w:szCs w:val="24"/>
        </w:rPr>
      </w:pPr>
      <w:r w:rsidRPr="00EB2735">
        <w:rPr>
          <w:sz w:val="24"/>
          <w:szCs w:val="24"/>
        </w:rPr>
        <w:t xml:space="preserve">Dersin </w:t>
      </w:r>
      <w:r>
        <w:rPr>
          <w:sz w:val="24"/>
          <w:szCs w:val="24"/>
        </w:rPr>
        <w:t>“Enerji Bilim ve Teknoloji Yüksek Lisans</w:t>
      </w:r>
      <w:r w:rsidRPr="00EB2735">
        <w:rPr>
          <w:sz w:val="24"/>
          <w:szCs w:val="24"/>
        </w:rPr>
        <w:t xml:space="preserve"> Programı</w:t>
      </w:r>
      <w:r>
        <w:rPr>
          <w:sz w:val="24"/>
          <w:szCs w:val="24"/>
        </w:rPr>
        <w:t>”</w:t>
      </w:r>
      <w:r w:rsidRPr="00EB2735">
        <w:rPr>
          <w:sz w:val="24"/>
          <w:szCs w:val="24"/>
        </w:rPr>
        <w:t>yla İlişkisi</w:t>
      </w:r>
    </w:p>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8114"/>
        <w:gridCol w:w="425"/>
        <w:gridCol w:w="425"/>
        <w:gridCol w:w="426"/>
      </w:tblGrid>
      <w:tr w:rsidR="00373305" w:rsidRPr="00F54B8A" w:rsidTr="00AC2476">
        <w:trPr>
          <w:trHeight w:val="268"/>
        </w:trPr>
        <w:tc>
          <w:tcPr>
            <w:tcW w:w="738" w:type="dxa"/>
            <w:vMerge w:val="restart"/>
            <w:tcBorders>
              <w:top w:val="single" w:sz="18" w:space="0" w:color="auto"/>
              <w:left w:val="single" w:sz="18" w:space="0" w:color="auto"/>
              <w:right w:val="single" w:sz="18" w:space="0" w:color="auto"/>
            </w:tcBorders>
          </w:tcPr>
          <w:p w:rsidR="00373305" w:rsidRPr="00F54B8A" w:rsidRDefault="00373305" w:rsidP="00AC2476">
            <w:pPr>
              <w:jc w:val="center"/>
            </w:pPr>
          </w:p>
        </w:tc>
        <w:tc>
          <w:tcPr>
            <w:tcW w:w="8114" w:type="dxa"/>
            <w:vMerge w:val="restart"/>
            <w:tcBorders>
              <w:top w:val="single" w:sz="18" w:space="0" w:color="auto"/>
              <w:left w:val="single" w:sz="18" w:space="0" w:color="auto"/>
              <w:right w:val="single" w:sz="18" w:space="0" w:color="auto"/>
            </w:tcBorders>
          </w:tcPr>
          <w:p w:rsidR="00373305" w:rsidRDefault="00373305" w:rsidP="00AC2476">
            <w:pPr>
              <w:jc w:val="center"/>
              <w:rPr>
                <w:b/>
              </w:rPr>
            </w:pPr>
          </w:p>
          <w:p w:rsidR="00373305" w:rsidRPr="00F54B8A" w:rsidRDefault="00373305" w:rsidP="00AC2476">
            <w:pPr>
              <w:jc w:val="center"/>
              <w:rPr>
                <w:b/>
              </w:rPr>
            </w:pPr>
            <w:r w:rsidRPr="00F54B8A">
              <w:rPr>
                <w:b/>
              </w:rPr>
              <w:t>Progra</w:t>
            </w:r>
            <w:r>
              <w:rPr>
                <w:b/>
              </w:rPr>
              <w:t xml:space="preserve">mın mezuna kazandıracağı bilgi, </w:t>
            </w:r>
            <w:r w:rsidRPr="00F54B8A">
              <w:rPr>
                <w:b/>
              </w:rPr>
              <w:t xml:space="preserve"> beceri</w:t>
            </w:r>
            <w:r>
              <w:rPr>
                <w:b/>
              </w:rPr>
              <w:t xml:space="preserve"> ve yetkinlikler</w:t>
            </w:r>
            <w:r w:rsidRPr="00F54B8A">
              <w:rPr>
                <w:b/>
              </w:rPr>
              <w:t xml:space="preserve">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373305" w:rsidRPr="00F54B8A" w:rsidRDefault="00373305" w:rsidP="00AC2476">
            <w:pPr>
              <w:jc w:val="center"/>
              <w:rPr>
                <w:b/>
              </w:rPr>
            </w:pPr>
            <w:r w:rsidRPr="00F54B8A">
              <w:rPr>
                <w:b/>
              </w:rPr>
              <w:t>Katkı Seviyesi</w:t>
            </w:r>
          </w:p>
        </w:tc>
      </w:tr>
      <w:tr w:rsidR="00373305" w:rsidRPr="00F54B8A" w:rsidTr="00AC2476">
        <w:trPr>
          <w:trHeight w:val="258"/>
        </w:trPr>
        <w:tc>
          <w:tcPr>
            <w:tcW w:w="738" w:type="dxa"/>
            <w:vMerge/>
            <w:tcBorders>
              <w:left w:val="single" w:sz="18" w:space="0" w:color="auto"/>
              <w:bottom w:val="single" w:sz="18" w:space="0" w:color="auto"/>
              <w:right w:val="single" w:sz="18" w:space="0" w:color="auto"/>
            </w:tcBorders>
          </w:tcPr>
          <w:p w:rsidR="00373305" w:rsidRPr="00F54B8A" w:rsidRDefault="00373305" w:rsidP="00AC2476">
            <w:pPr>
              <w:jc w:val="center"/>
            </w:pPr>
          </w:p>
        </w:tc>
        <w:tc>
          <w:tcPr>
            <w:tcW w:w="8114" w:type="dxa"/>
            <w:vMerge/>
            <w:tcBorders>
              <w:left w:val="single" w:sz="18" w:space="0" w:color="auto"/>
              <w:bottom w:val="single" w:sz="18" w:space="0" w:color="auto"/>
              <w:right w:val="single" w:sz="18" w:space="0" w:color="auto"/>
            </w:tcBorders>
          </w:tcPr>
          <w:p w:rsidR="00373305" w:rsidRPr="00F54B8A" w:rsidRDefault="00373305" w:rsidP="00AC2476">
            <w:pPr>
              <w:jc w:val="center"/>
              <w:rPr>
                <w:b/>
              </w:rPr>
            </w:pPr>
          </w:p>
        </w:tc>
        <w:tc>
          <w:tcPr>
            <w:tcW w:w="425" w:type="dxa"/>
            <w:tcBorders>
              <w:top w:val="single" w:sz="12" w:space="0" w:color="auto"/>
              <w:left w:val="single" w:sz="18" w:space="0" w:color="auto"/>
              <w:bottom w:val="single" w:sz="18" w:space="0" w:color="auto"/>
            </w:tcBorders>
          </w:tcPr>
          <w:p w:rsidR="00373305" w:rsidRPr="00F54B8A" w:rsidRDefault="00373305" w:rsidP="00AC2476">
            <w:pPr>
              <w:jc w:val="center"/>
              <w:rPr>
                <w:b/>
              </w:rPr>
            </w:pPr>
            <w:r w:rsidRPr="00F54B8A">
              <w:rPr>
                <w:b/>
              </w:rPr>
              <w:t>1</w:t>
            </w:r>
          </w:p>
        </w:tc>
        <w:tc>
          <w:tcPr>
            <w:tcW w:w="425" w:type="dxa"/>
            <w:tcBorders>
              <w:top w:val="single" w:sz="12" w:space="0" w:color="auto"/>
              <w:bottom w:val="single" w:sz="18" w:space="0" w:color="auto"/>
            </w:tcBorders>
          </w:tcPr>
          <w:p w:rsidR="00373305" w:rsidRPr="00F54B8A" w:rsidRDefault="00373305" w:rsidP="00AC2476">
            <w:pPr>
              <w:jc w:val="center"/>
              <w:rPr>
                <w:b/>
              </w:rPr>
            </w:pPr>
            <w:r w:rsidRPr="00F54B8A">
              <w:rPr>
                <w:b/>
              </w:rPr>
              <w:t>2</w:t>
            </w:r>
          </w:p>
        </w:tc>
        <w:tc>
          <w:tcPr>
            <w:tcW w:w="426" w:type="dxa"/>
            <w:tcBorders>
              <w:top w:val="single" w:sz="12" w:space="0" w:color="auto"/>
              <w:bottom w:val="single" w:sz="18" w:space="0" w:color="auto"/>
              <w:right w:val="single" w:sz="18" w:space="0" w:color="auto"/>
            </w:tcBorders>
          </w:tcPr>
          <w:p w:rsidR="00373305" w:rsidRPr="00F54B8A" w:rsidRDefault="00373305" w:rsidP="00AC2476">
            <w:pPr>
              <w:jc w:val="center"/>
              <w:rPr>
                <w:b/>
              </w:rPr>
            </w:pPr>
            <w:r w:rsidRPr="00F54B8A">
              <w:rPr>
                <w:b/>
              </w:rPr>
              <w:t>3</w:t>
            </w:r>
          </w:p>
        </w:tc>
      </w:tr>
      <w:tr w:rsidR="00373305" w:rsidRPr="00E01D3F" w:rsidTr="00FD5E78">
        <w:tc>
          <w:tcPr>
            <w:tcW w:w="738" w:type="dxa"/>
            <w:tcBorders>
              <w:top w:val="single" w:sz="18" w:space="0" w:color="auto"/>
              <w:left w:val="single" w:sz="18" w:space="0" w:color="auto"/>
              <w:right w:val="single" w:sz="18" w:space="0" w:color="auto"/>
            </w:tcBorders>
          </w:tcPr>
          <w:p w:rsidR="00373305" w:rsidRPr="00A54687" w:rsidRDefault="00373305" w:rsidP="00AC2476">
            <w:pPr>
              <w:jc w:val="center"/>
              <w:rPr>
                <w:b/>
              </w:rPr>
            </w:pPr>
            <w:r w:rsidRPr="00A54687">
              <w:rPr>
                <w:b/>
              </w:rPr>
              <w:t>i.</w:t>
            </w:r>
          </w:p>
        </w:tc>
        <w:tc>
          <w:tcPr>
            <w:tcW w:w="8114" w:type="dxa"/>
            <w:tcBorders>
              <w:top w:val="single" w:sz="18" w:space="0" w:color="auto"/>
              <w:left w:val="single" w:sz="18" w:space="0" w:color="auto"/>
              <w:right w:val="single" w:sz="18" w:space="0" w:color="auto"/>
            </w:tcBorders>
          </w:tcPr>
          <w:p w:rsidR="00373305" w:rsidRPr="00E01D3F" w:rsidRDefault="00373305" w:rsidP="00AC2476">
            <w:r w:rsidRPr="00E01D3F">
              <w:t>Lisans düzeyi yeterliliklerine dayalı olarak,</w:t>
            </w:r>
            <w:r w:rsidRPr="00E01D3F">
              <w:rPr>
                <w:bCs/>
                <w:iCs/>
                <w:color w:val="000000"/>
              </w:rPr>
              <w:t xml:space="preserve"> alanının ilişkili olduğu disiplinler arası etkileşimi kavrayabilme,</w:t>
            </w:r>
            <w:r w:rsidRPr="00E01D3F">
              <w:t xml:space="preserve"> ilgili program alanında bilgilerini uzmanlık düzeyinde geliştirebilme ve derinleştirebilme (</w:t>
            </w:r>
            <w:r w:rsidRPr="00E01D3F">
              <w:rPr>
                <w:i/>
              </w:rPr>
              <w:t>bilg</w:t>
            </w:r>
            <w:r w:rsidRPr="00E01D3F">
              <w:t>i).</w:t>
            </w:r>
          </w:p>
        </w:tc>
        <w:tc>
          <w:tcPr>
            <w:tcW w:w="425" w:type="dxa"/>
            <w:tcBorders>
              <w:top w:val="single" w:sz="18" w:space="0" w:color="auto"/>
              <w:left w:val="single" w:sz="18" w:space="0" w:color="auto"/>
            </w:tcBorders>
            <w:vAlign w:val="center"/>
          </w:tcPr>
          <w:p w:rsidR="00373305" w:rsidRPr="00FD5E78" w:rsidRDefault="00373305" w:rsidP="00FD5E78">
            <w:pPr>
              <w:jc w:val="center"/>
              <w:rPr>
                <w:b/>
              </w:rPr>
            </w:pPr>
          </w:p>
        </w:tc>
        <w:tc>
          <w:tcPr>
            <w:tcW w:w="425" w:type="dxa"/>
            <w:tcBorders>
              <w:top w:val="single" w:sz="18" w:space="0" w:color="auto"/>
            </w:tcBorders>
            <w:vAlign w:val="center"/>
          </w:tcPr>
          <w:p w:rsidR="00373305" w:rsidRPr="00FD5E78" w:rsidRDefault="00132133" w:rsidP="00FD5E78">
            <w:pPr>
              <w:jc w:val="center"/>
              <w:rPr>
                <w:b/>
              </w:rPr>
            </w:pPr>
            <w:r>
              <w:rPr>
                <w:b/>
                <w:bCs/>
                <w:sz w:val="24"/>
                <w:szCs w:val="24"/>
              </w:rPr>
              <w:t>+</w:t>
            </w:r>
          </w:p>
        </w:tc>
        <w:tc>
          <w:tcPr>
            <w:tcW w:w="426" w:type="dxa"/>
            <w:tcBorders>
              <w:top w:val="single" w:sz="18" w:space="0" w:color="auto"/>
              <w:right w:val="single" w:sz="18" w:space="0" w:color="auto"/>
            </w:tcBorders>
            <w:vAlign w:val="center"/>
          </w:tcPr>
          <w:p w:rsidR="00373305" w:rsidRPr="00FD5E78" w:rsidRDefault="00373305" w:rsidP="00FD5E78">
            <w:pPr>
              <w:jc w:val="center"/>
              <w:rPr>
                <w:b/>
              </w:rPr>
            </w:pPr>
          </w:p>
        </w:tc>
      </w:tr>
      <w:tr w:rsidR="00373305" w:rsidRPr="00E01D3F" w:rsidTr="00FD5E78">
        <w:tc>
          <w:tcPr>
            <w:tcW w:w="738" w:type="dxa"/>
            <w:tcBorders>
              <w:left w:val="single" w:sz="18" w:space="0" w:color="auto"/>
              <w:right w:val="single" w:sz="18" w:space="0" w:color="auto"/>
            </w:tcBorders>
          </w:tcPr>
          <w:p w:rsidR="00373305" w:rsidRPr="00A54687" w:rsidRDefault="00373305" w:rsidP="00AC2476">
            <w:pPr>
              <w:jc w:val="center"/>
              <w:rPr>
                <w:b/>
              </w:rPr>
            </w:pPr>
            <w:r w:rsidRPr="00A54687">
              <w:rPr>
                <w:b/>
              </w:rPr>
              <w:t>ii.</w:t>
            </w:r>
          </w:p>
        </w:tc>
        <w:tc>
          <w:tcPr>
            <w:tcW w:w="8114" w:type="dxa"/>
            <w:tcBorders>
              <w:left w:val="single" w:sz="18" w:space="0" w:color="auto"/>
              <w:right w:val="single" w:sz="18" w:space="0" w:color="auto"/>
            </w:tcBorders>
          </w:tcPr>
          <w:p w:rsidR="00373305" w:rsidRPr="00E01D3F" w:rsidRDefault="00373305" w:rsidP="00AC2476">
            <w:r w:rsidRPr="00E01D3F">
              <w:t xml:space="preserve">Alanında edindiği uzmanlık düzeyindeki </w:t>
            </w:r>
            <w:r w:rsidRPr="00E01D3F">
              <w:rPr>
                <w:color w:val="000000"/>
              </w:rPr>
              <w:t>kuramsal ve uygulamalı</w:t>
            </w:r>
            <w:r w:rsidRPr="00E01D3F">
              <w:t xml:space="preserve"> bilgileri kullanabilme, </w:t>
            </w:r>
            <w:r w:rsidRPr="00E01D3F">
              <w:rPr>
                <w:color w:val="000000"/>
              </w:rPr>
              <w:t>farklı disiplin alanlarından gelen bilgilerle bütünleştirip yorumlayarak yeni bilgiler oluşturabilme</w:t>
            </w:r>
            <w:r w:rsidRPr="00E01D3F">
              <w:t xml:space="preserve"> ve karşılaşılan sorunları araştırma yöntemlerini kullanarak çözümleyebilme (</w:t>
            </w:r>
            <w:r w:rsidRPr="00E01D3F">
              <w:rPr>
                <w:i/>
              </w:rPr>
              <w:t>beceri</w:t>
            </w:r>
            <w:r w:rsidRPr="00E01D3F">
              <w:t>).</w:t>
            </w:r>
          </w:p>
        </w:tc>
        <w:tc>
          <w:tcPr>
            <w:tcW w:w="425" w:type="dxa"/>
            <w:tcBorders>
              <w:left w:val="single" w:sz="18" w:space="0" w:color="auto"/>
            </w:tcBorders>
            <w:vAlign w:val="center"/>
          </w:tcPr>
          <w:p w:rsidR="00373305" w:rsidRPr="00FD5E78" w:rsidRDefault="00373305" w:rsidP="00FD5E78">
            <w:pPr>
              <w:jc w:val="center"/>
              <w:rPr>
                <w:b/>
              </w:rPr>
            </w:pPr>
          </w:p>
        </w:tc>
        <w:tc>
          <w:tcPr>
            <w:tcW w:w="425" w:type="dxa"/>
            <w:vAlign w:val="center"/>
          </w:tcPr>
          <w:p w:rsidR="00373305" w:rsidRPr="00FD5E78" w:rsidRDefault="00373305" w:rsidP="00FD5E78">
            <w:pPr>
              <w:jc w:val="center"/>
              <w:rPr>
                <w:b/>
              </w:rPr>
            </w:pPr>
          </w:p>
        </w:tc>
        <w:tc>
          <w:tcPr>
            <w:tcW w:w="426" w:type="dxa"/>
            <w:tcBorders>
              <w:right w:val="single" w:sz="18" w:space="0" w:color="auto"/>
            </w:tcBorders>
            <w:vAlign w:val="center"/>
          </w:tcPr>
          <w:p w:rsidR="00373305" w:rsidRPr="00FD5E78" w:rsidRDefault="00132133" w:rsidP="00FD5E78">
            <w:pPr>
              <w:jc w:val="center"/>
              <w:rPr>
                <w:b/>
                <w:bCs/>
                <w:sz w:val="24"/>
                <w:szCs w:val="24"/>
              </w:rPr>
            </w:pPr>
            <w:r>
              <w:rPr>
                <w:b/>
                <w:bCs/>
                <w:sz w:val="24"/>
                <w:szCs w:val="24"/>
              </w:rPr>
              <w:t>+</w:t>
            </w:r>
          </w:p>
        </w:tc>
      </w:tr>
      <w:tr w:rsidR="00373305" w:rsidRPr="00E01D3F" w:rsidTr="00FD5E78">
        <w:tc>
          <w:tcPr>
            <w:tcW w:w="738" w:type="dxa"/>
            <w:tcBorders>
              <w:left w:val="single" w:sz="18" w:space="0" w:color="auto"/>
              <w:right w:val="single" w:sz="18" w:space="0" w:color="auto"/>
            </w:tcBorders>
          </w:tcPr>
          <w:p w:rsidR="00373305" w:rsidRPr="00A54687" w:rsidRDefault="00373305" w:rsidP="00AC2476">
            <w:pPr>
              <w:jc w:val="center"/>
              <w:rPr>
                <w:b/>
              </w:rPr>
            </w:pPr>
            <w:r w:rsidRPr="00A54687">
              <w:rPr>
                <w:b/>
              </w:rPr>
              <w:t>iii.</w:t>
            </w:r>
          </w:p>
        </w:tc>
        <w:tc>
          <w:tcPr>
            <w:tcW w:w="8114" w:type="dxa"/>
            <w:tcBorders>
              <w:left w:val="single" w:sz="18" w:space="0" w:color="auto"/>
              <w:right w:val="single" w:sz="18" w:space="0" w:color="auto"/>
            </w:tcBorders>
          </w:tcPr>
          <w:p w:rsidR="00373305" w:rsidRPr="00E01D3F" w:rsidRDefault="00373305" w:rsidP="00AC2476">
            <w:r w:rsidRPr="00E01D3F">
              <w:t xml:space="preserve">Alanı ile ilgili uzmanlık gerektiren bir çalışmayı, bilgi ve becerilerini eleştirel bir yaklaşımla değerlendirip, öğrenmesini yönlendirerek, bağımsız olarak yürütüp, karşılaşılan ve öngörülemeyen karmaşık sorunların çözümü için yeni stratejik yaklaşımlar geliştirerek sorumluluk alıp, liderlik yaparak çözüm üretebilme </w:t>
            </w:r>
            <w:r w:rsidRPr="00E01D3F">
              <w:rPr>
                <w:i/>
              </w:rPr>
              <w:t>(Bağımsız Çalışabilme, Sorumluluk Alabilme ve Öğrenme Yetkinliği).</w:t>
            </w:r>
          </w:p>
        </w:tc>
        <w:tc>
          <w:tcPr>
            <w:tcW w:w="425" w:type="dxa"/>
            <w:tcBorders>
              <w:left w:val="single" w:sz="18" w:space="0" w:color="auto"/>
            </w:tcBorders>
            <w:vAlign w:val="center"/>
          </w:tcPr>
          <w:p w:rsidR="00373305" w:rsidRPr="00FD5E78" w:rsidRDefault="00132133" w:rsidP="00FD5E78">
            <w:pPr>
              <w:jc w:val="center"/>
              <w:rPr>
                <w:b/>
              </w:rPr>
            </w:pPr>
            <w:r>
              <w:rPr>
                <w:b/>
                <w:bCs/>
                <w:sz w:val="24"/>
                <w:szCs w:val="24"/>
              </w:rPr>
              <w:t>+</w:t>
            </w:r>
          </w:p>
        </w:tc>
        <w:tc>
          <w:tcPr>
            <w:tcW w:w="425" w:type="dxa"/>
            <w:vAlign w:val="center"/>
          </w:tcPr>
          <w:p w:rsidR="00373305" w:rsidRPr="00FD5E78" w:rsidRDefault="00373305" w:rsidP="00FD5E78">
            <w:pPr>
              <w:jc w:val="center"/>
              <w:rPr>
                <w:b/>
              </w:rPr>
            </w:pPr>
          </w:p>
        </w:tc>
        <w:tc>
          <w:tcPr>
            <w:tcW w:w="426" w:type="dxa"/>
            <w:tcBorders>
              <w:right w:val="single" w:sz="18" w:space="0" w:color="auto"/>
            </w:tcBorders>
            <w:vAlign w:val="center"/>
          </w:tcPr>
          <w:p w:rsidR="00373305" w:rsidRPr="00FD5E78" w:rsidRDefault="00373305" w:rsidP="00FD5E78">
            <w:pPr>
              <w:jc w:val="center"/>
              <w:rPr>
                <w:b/>
              </w:rPr>
            </w:pPr>
          </w:p>
        </w:tc>
      </w:tr>
      <w:tr w:rsidR="00373305" w:rsidRPr="00E01D3F" w:rsidTr="00FD5E78">
        <w:tc>
          <w:tcPr>
            <w:tcW w:w="738" w:type="dxa"/>
            <w:tcBorders>
              <w:left w:val="single" w:sz="18" w:space="0" w:color="auto"/>
              <w:right w:val="single" w:sz="18" w:space="0" w:color="auto"/>
            </w:tcBorders>
          </w:tcPr>
          <w:p w:rsidR="00373305" w:rsidRPr="00A54687" w:rsidRDefault="00373305" w:rsidP="00AC2476">
            <w:pPr>
              <w:jc w:val="center"/>
              <w:rPr>
                <w:b/>
              </w:rPr>
            </w:pPr>
            <w:r w:rsidRPr="00A54687">
              <w:rPr>
                <w:b/>
              </w:rPr>
              <w:t>iv.</w:t>
            </w:r>
          </w:p>
        </w:tc>
        <w:tc>
          <w:tcPr>
            <w:tcW w:w="8114" w:type="dxa"/>
            <w:tcBorders>
              <w:left w:val="single" w:sz="18" w:space="0" w:color="auto"/>
              <w:right w:val="single" w:sz="18" w:space="0" w:color="auto"/>
            </w:tcBorders>
          </w:tcPr>
          <w:p w:rsidR="00373305" w:rsidRPr="00E01D3F" w:rsidRDefault="00373305" w:rsidP="00AC2476">
            <w:r w:rsidRPr="00E01D3F">
              <w:t>Alanındaki güncel gelişmeleri ve kendi çalışmalarını, nicel-nitel veriler ile destekleyerek, gerekli düzeyde bilgisayar yazılımı ile birlikte bilişim ve iletişim teknolojilerini kullanarak, sosyal ilişkileri ve bu ilişkileri yönlendiren normları eleştirel bir bakış açısı ile de inceleyerek geliştirip ve gerektiğinde değiştirerek alanındaki ve alan dışındaki gruplara, yazılı</w:t>
            </w:r>
            <w:r w:rsidRPr="00E01D3F">
              <w:rPr>
                <w:i/>
              </w:rPr>
              <w:t>, sözlü ve görsel olarak sistemli biçimde aktarabilme (İletişim ve Sosyal Yetkinlik).</w:t>
            </w:r>
          </w:p>
        </w:tc>
        <w:tc>
          <w:tcPr>
            <w:tcW w:w="425" w:type="dxa"/>
            <w:tcBorders>
              <w:left w:val="single" w:sz="18" w:space="0" w:color="auto"/>
            </w:tcBorders>
            <w:vAlign w:val="center"/>
          </w:tcPr>
          <w:p w:rsidR="00373305" w:rsidRPr="00FD5E78" w:rsidRDefault="00373305" w:rsidP="00FD5E78">
            <w:pPr>
              <w:jc w:val="center"/>
              <w:rPr>
                <w:b/>
              </w:rPr>
            </w:pPr>
          </w:p>
        </w:tc>
        <w:tc>
          <w:tcPr>
            <w:tcW w:w="425" w:type="dxa"/>
            <w:vAlign w:val="center"/>
          </w:tcPr>
          <w:p w:rsidR="00373305" w:rsidRPr="00FD5E78" w:rsidRDefault="00132133" w:rsidP="00FD5E78">
            <w:pPr>
              <w:jc w:val="center"/>
              <w:rPr>
                <w:b/>
              </w:rPr>
            </w:pPr>
            <w:r>
              <w:rPr>
                <w:b/>
                <w:bCs/>
                <w:sz w:val="24"/>
                <w:szCs w:val="24"/>
              </w:rPr>
              <w:t>+</w:t>
            </w:r>
          </w:p>
        </w:tc>
        <w:tc>
          <w:tcPr>
            <w:tcW w:w="426" w:type="dxa"/>
            <w:tcBorders>
              <w:right w:val="single" w:sz="18" w:space="0" w:color="auto"/>
            </w:tcBorders>
            <w:vAlign w:val="center"/>
          </w:tcPr>
          <w:p w:rsidR="00373305" w:rsidRPr="00FD5E78" w:rsidRDefault="00373305" w:rsidP="00FD5E78">
            <w:pPr>
              <w:jc w:val="center"/>
              <w:rPr>
                <w:b/>
              </w:rPr>
            </w:pPr>
          </w:p>
        </w:tc>
      </w:tr>
      <w:tr w:rsidR="00373305" w:rsidRPr="00E01D3F" w:rsidTr="00FD5E78">
        <w:tc>
          <w:tcPr>
            <w:tcW w:w="738" w:type="dxa"/>
            <w:tcBorders>
              <w:left w:val="single" w:sz="18" w:space="0" w:color="auto"/>
              <w:right w:val="single" w:sz="18" w:space="0" w:color="auto"/>
            </w:tcBorders>
          </w:tcPr>
          <w:p w:rsidR="00373305" w:rsidRPr="00A54687" w:rsidRDefault="00373305" w:rsidP="00AC2476">
            <w:pPr>
              <w:jc w:val="center"/>
              <w:rPr>
                <w:b/>
              </w:rPr>
            </w:pPr>
            <w:r w:rsidRPr="00A54687">
              <w:rPr>
                <w:b/>
              </w:rPr>
              <w:t>v.</w:t>
            </w:r>
          </w:p>
        </w:tc>
        <w:tc>
          <w:tcPr>
            <w:tcW w:w="8114" w:type="dxa"/>
            <w:tcBorders>
              <w:left w:val="single" w:sz="18" w:space="0" w:color="auto"/>
              <w:right w:val="single" w:sz="18" w:space="0" w:color="auto"/>
            </w:tcBorders>
          </w:tcPr>
          <w:p w:rsidR="00373305" w:rsidRPr="00E01D3F" w:rsidRDefault="00373305" w:rsidP="00AC2476">
            <w:r w:rsidRPr="00E01D3F">
              <w:t>Bir yabancı dili en az Avrupa Dil Portföyü B2 genel düzeyinde kullanarak sözlü ve yazılı iletişim kurabilme, kendi çalışmalarını, alanındaki uluslararası platformlarda, yazılı, sözlü ve/veya görsel olarak aktarabilme</w:t>
            </w:r>
            <w:r w:rsidRPr="00E01D3F">
              <w:rPr>
                <w:i/>
              </w:rPr>
              <w:t xml:space="preserve"> (İletişim ve Sosyal Yetkinlik).</w:t>
            </w:r>
          </w:p>
        </w:tc>
        <w:tc>
          <w:tcPr>
            <w:tcW w:w="425" w:type="dxa"/>
            <w:tcBorders>
              <w:left w:val="single" w:sz="18" w:space="0" w:color="auto"/>
            </w:tcBorders>
            <w:vAlign w:val="center"/>
          </w:tcPr>
          <w:p w:rsidR="00373305" w:rsidRPr="00FD5E78" w:rsidRDefault="00373305" w:rsidP="00FD5E78">
            <w:pPr>
              <w:jc w:val="center"/>
              <w:rPr>
                <w:b/>
              </w:rPr>
            </w:pPr>
          </w:p>
        </w:tc>
        <w:tc>
          <w:tcPr>
            <w:tcW w:w="425" w:type="dxa"/>
            <w:vAlign w:val="center"/>
          </w:tcPr>
          <w:p w:rsidR="00373305" w:rsidRPr="00FD5E78" w:rsidRDefault="00132133" w:rsidP="00FD5E78">
            <w:pPr>
              <w:jc w:val="center"/>
              <w:rPr>
                <w:b/>
              </w:rPr>
            </w:pPr>
            <w:r>
              <w:rPr>
                <w:b/>
                <w:bCs/>
                <w:sz w:val="24"/>
                <w:szCs w:val="24"/>
              </w:rPr>
              <w:t>+</w:t>
            </w:r>
          </w:p>
        </w:tc>
        <w:tc>
          <w:tcPr>
            <w:tcW w:w="426" w:type="dxa"/>
            <w:tcBorders>
              <w:right w:val="single" w:sz="18" w:space="0" w:color="auto"/>
            </w:tcBorders>
            <w:vAlign w:val="center"/>
          </w:tcPr>
          <w:p w:rsidR="00373305" w:rsidRPr="00FD5E78" w:rsidRDefault="00373305" w:rsidP="00FD5E78">
            <w:pPr>
              <w:jc w:val="center"/>
              <w:rPr>
                <w:b/>
              </w:rPr>
            </w:pPr>
          </w:p>
        </w:tc>
      </w:tr>
      <w:tr w:rsidR="00373305" w:rsidRPr="00E01D3F" w:rsidTr="00FD5E78">
        <w:tc>
          <w:tcPr>
            <w:tcW w:w="738" w:type="dxa"/>
            <w:tcBorders>
              <w:left w:val="single" w:sz="18" w:space="0" w:color="auto"/>
              <w:right w:val="single" w:sz="18" w:space="0" w:color="auto"/>
            </w:tcBorders>
          </w:tcPr>
          <w:p w:rsidR="00373305" w:rsidRPr="00A54687" w:rsidRDefault="00373305" w:rsidP="00AC2476">
            <w:pPr>
              <w:jc w:val="center"/>
              <w:rPr>
                <w:b/>
              </w:rPr>
            </w:pPr>
            <w:r w:rsidRPr="00A54687">
              <w:rPr>
                <w:b/>
              </w:rPr>
              <w:t>vi.</w:t>
            </w:r>
          </w:p>
        </w:tc>
        <w:tc>
          <w:tcPr>
            <w:tcW w:w="8114" w:type="dxa"/>
            <w:tcBorders>
              <w:left w:val="single" w:sz="18" w:space="0" w:color="auto"/>
              <w:right w:val="single" w:sz="18" w:space="0" w:color="auto"/>
            </w:tcBorders>
          </w:tcPr>
          <w:p w:rsidR="00373305" w:rsidRPr="00E01D3F" w:rsidRDefault="00373305" w:rsidP="00AC2476">
            <w:r w:rsidRPr="00E01D3F">
              <w:t xml:space="preserve">Alanı ile ilgili verilerin toplanması, yorumlanması, uygulanması ve duyurulması aşamalarında toplumsal, bilimsel, kültürel ve etik değerleri gözeterek denetleyebilme, bu değerleri öğretebilme, ilgili konularda strateji, politika ve uygulama planları geliştirebilme ve elde edilen sonuçları, kalite süreçleri çerçevesinde değerlendirebilme, özümsediği bilgiyi, problem çözme ve/veya uygulama becerilerini, disiplinlerarası çalışmalarda kullanabilme </w:t>
            </w:r>
            <w:r w:rsidRPr="00E01D3F">
              <w:rPr>
                <w:i/>
              </w:rPr>
              <w:t>(Alana Özgü Yetkinlik).</w:t>
            </w:r>
          </w:p>
        </w:tc>
        <w:tc>
          <w:tcPr>
            <w:tcW w:w="425" w:type="dxa"/>
            <w:tcBorders>
              <w:left w:val="single" w:sz="18" w:space="0" w:color="auto"/>
            </w:tcBorders>
            <w:vAlign w:val="center"/>
          </w:tcPr>
          <w:p w:rsidR="00373305" w:rsidRPr="00FD5E78" w:rsidRDefault="00373305" w:rsidP="00FD5E78">
            <w:pPr>
              <w:jc w:val="center"/>
              <w:rPr>
                <w:b/>
              </w:rPr>
            </w:pPr>
          </w:p>
        </w:tc>
        <w:tc>
          <w:tcPr>
            <w:tcW w:w="425" w:type="dxa"/>
            <w:vAlign w:val="center"/>
          </w:tcPr>
          <w:p w:rsidR="00373305" w:rsidRPr="00FD5E78" w:rsidRDefault="00132133" w:rsidP="00FD5E78">
            <w:pPr>
              <w:jc w:val="center"/>
              <w:rPr>
                <w:b/>
              </w:rPr>
            </w:pPr>
            <w:r>
              <w:rPr>
                <w:b/>
                <w:bCs/>
                <w:sz w:val="24"/>
                <w:szCs w:val="24"/>
              </w:rPr>
              <w:t>+</w:t>
            </w:r>
          </w:p>
        </w:tc>
        <w:tc>
          <w:tcPr>
            <w:tcW w:w="426" w:type="dxa"/>
            <w:tcBorders>
              <w:right w:val="single" w:sz="18" w:space="0" w:color="auto"/>
            </w:tcBorders>
            <w:vAlign w:val="center"/>
          </w:tcPr>
          <w:p w:rsidR="00373305" w:rsidRPr="00FD5E78" w:rsidRDefault="00373305" w:rsidP="00FD5E78">
            <w:pPr>
              <w:jc w:val="center"/>
              <w:rPr>
                <w:b/>
              </w:rPr>
            </w:pPr>
          </w:p>
        </w:tc>
      </w:tr>
      <w:tr w:rsidR="00373305" w:rsidRPr="00F54B8A" w:rsidTr="00AC2476">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10128" w:type="dxa"/>
            <w:gridSpan w:val="5"/>
          </w:tcPr>
          <w:p w:rsidR="00373305" w:rsidRPr="00F54B8A" w:rsidRDefault="00373305" w:rsidP="00AC2476">
            <w:pPr>
              <w:rPr>
                <w:b/>
                <w:bCs/>
              </w:rPr>
            </w:pPr>
          </w:p>
        </w:tc>
      </w:tr>
    </w:tbl>
    <w:p w:rsidR="00373305" w:rsidRPr="00F54B8A" w:rsidRDefault="00373305" w:rsidP="00373305">
      <w:pPr>
        <w:rPr>
          <w:b/>
        </w:rPr>
      </w:pPr>
      <w:r w:rsidRPr="00F54B8A">
        <w:t xml:space="preserve">         </w:t>
      </w:r>
      <w:r w:rsidRPr="00F54B8A">
        <w:rPr>
          <w:b/>
        </w:rPr>
        <w:t xml:space="preserve">1: Az,  2. Kısmi,  3. Tam </w:t>
      </w:r>
    </w:p>
    <w:p w:rsidR="00373305" w:rsidRDefault="00373305" w:rsidP="00373305">
      <w:pPr>
        <w:rPr>
          <w:lang w:val="en-US"/>
        </w:rPr>
      </w:pPr>
    </w:p>
    <w:p w:rsidR="00C8542B" w:rsidRDefault="00C8542B" w:rsidP="00AC2476">
      <w:pPr>
        <w:pStyle w:val="Heading2"/>
        <w:rPr>
          <w:sz w:val="24"/>
          <w:szCs w:val="24"/>
          <w:lang w:val="en-US"/>
        </w:rPr>
      </w:pPr>
    </w:p>
    <w:p w:rsidR="00C8542B" w:rsidRDefault="00C8542B" w:rsidP="00AC2476">
      <w:pPr>
        <w:pStyle w:val="Heading2"/>
        <w:rPr>
          <w:sz w:val="24"/>
          <w:szCs w:val="24"/>
          <w:lang w:val="en-US"/>
        </w:rPr>
      </w:pPr>
    </w:p>
    <w:p w:rsidR="00C8542B" w:rsidRDefault="00C8542B" w:rsidP="00AC2476">
      <w:pPr>
        <w:pStyle w:val="Heading2"/>
        <w:rPr>
          <w:sz w:val="24"/>
          <w:szCs w:val="24"/>
          <w:lang w:val="en-US"/>
        </w:rPr>
      </w:pPr>
    </w:p>
    <w:p w:rsidR="00C8542B" w:rsidRDefault="00C8542B" w:rsidP="00AC2476">
      <w:pPr>
        <w:pStyle w:val="Heading2"/>
        <w:rPr>
          <w:sz w:val="24"/>
          <w:szCs w:val="24"/>
          <w:lang w:val="en-US"/>
        </w:rPr>
      </w:pPr>
    </w:p>
    <w:p w:rsidR="00C8542B" w:rsidRDefault="00C8542B" w:rsidP="00AC2476">
      <w:pPr>
        <w:pStyle w:val="Heading2"/>
        <w:rPr>
          <w:sz w:val="24"/>
          <w:szCs w:val="24"/>
          <w:lang w:val="en-US"/>
        </w:rPr>
      </w:pPr>
    </w:p>
    <w:p w:rsidR="00AC2476" w:rsidRPr="00AC2476" w:rsidRDefault="00AC2476" w:rsidP="00AC2476">
      <w:pPr>
        <w:pStyle w:val="Heading2"/>
        <w:rPr>
          <w:sz w:val="24"/>
          <w:szCs w:val="24"/>
          <w:lang w:val="en-US"/>
        </w:rPr>
      </w:pPr>
      <w:r w:rsidRPr="00F3022A">
        <w:rPr>
          <w:sz w:val="24"/>
          <w:szCs w:val="24"/>
          <w:lang w:val="en-US"/>
        </w:rPr>
        <w:t xml:space="preserve">Relationship between the Course and </w:t>
      </w:r>
      <w:r>
        <w:rPr>
          <w:sz w:val="24"/>
          <w:szCs w:val="24"/>
          <w:lang w:val="en-US"/>
        </w:rPr>
        <w:t>“Energy Science and Technology M.Sc. Program”</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AC2476" w:rsidRPr="00F54B8A" w:rsidTr="00AC2476">
        <w:trPr>
          <w:trHeight w:val="258"/>
        </w:trPr>
        <w:tc>
          <w:tcPr>
            <w:tcW w:w="589" w:type="dxa"/>
            <w:vMerge w:val="restart"/>
            <w:tcBorders>
              <w:top w:val="single" w:sz="18" w:space="0" w:color="auto"/>
              <w:left w:val="single" w:sz="18" w:space="0" w:color="auto"/>
              <w:right w:val="single" w:sz="18" w:space="0" w:color="auto"/>
            </w:tcBorders>
          </w:tcPr>
          <w:p w:rsidR="00AC2476" w:rsidRPr="00F54B8A" w:rsidRDefault="00AC2476" w:rsidP="00AC2476">
            <w:pPr>
              <w:jc w:val="center"/>
              <w:rPr>
                <w:lang w:val="en-US"/>
              </w:rPr>
            </w:pPr>
          </w:p>
        </w:tc>
        <w:tc>
          <w:tcPr>
            <w:tcW w:w="7883" w:type="dxa"/>
            <w:vMerge w:val="restart"/>
            <w:tcBorders>
              <w:top w:val="single" w:sz="18" w:space="0" w:color="auto"/>
              <w:left w:val="single" w:sz="18" w:space="0" w:color="auto"/>
              <w:right w:val="single" w:sz="18" w:space="0" w:color="auto"/>
            </w:tcBorders>
          </w:tcPr>
          <w:p w:rsidR="00AC2476" w:rsidRPr="00F54B8A" w:rsidRDefault="00AC2476" w:rsidP="00AC2476">
            <w:pPr>
              <w:jc w:val="center"/>
              <w:rPr>
                <w:b/>
                <w:lang w:val="en-US"/>
              </w:rPr>
            </w:pPr>
          </w:p>
          <w:p w:rsidR="00AC2476" w:rsidRPr="00F54B8A" w:rsidRDefault="00AC2476" w:rsidP="00AC2476">
            <w:pPr>
              <w:jc w:val="center"/>
              <w:rPr>
                <w:b/>
                <w:lang w:val="en-US"/>
              </w:rPr>
            </w:pPr>
            <w:r w:rsidRPr="00F54B8A">
              <w:rPr>
                <w:b/>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tcPr>
          <w:p w:rsidR="00AC2476" w:rsidRPr="00F54B8A" w:rsidRDefault="00AC2476" w:rsidP="00AC2476">
            <w:pPr>
              <w:jc w:val="center"/>
              <w:rPr>
                <w:b/>
                <w:lang w:val="en-US"/>
              </w:rPr>
            </w:pPr>
            <w:r w:rsidRPr="00F54B8A">
              <w:rPr>
                <w:b/>
                <w:lang w:val="en-US"/>
              </w:rPr>
              <w:t>Level of Contribution</w:t>
            </w:r>
          </w:p>
        </w:tc>
      </w:tr>
      <w:tr w:rsidR="00AC2476" w:rsidRPr="00F54B8A" w:rsidTr="00AC2476">
        <w:trPr>
          <w:trHeight w:val="268"/>
        </w:trPr>
        <w:tc>
          <w:tcPr>
            <w:tcW w:w="589" w:type="dxa"/>
            <w:vMerge/>
            <w:tcBorders>
              <w:left w:val="single" w:sz="18" w:space="0" w:color="auto"/>
              <w:bottom w:val="single" w:sz="18" w:space="0" w:color="auto"/>
              <w:right w:val="single" w:sz="18" w:space="0" w:color="auto"/>
            </w:tcBorders>
          </w:tcPr>
          <w:p w:rsidR="00AC2476" w:rsidRPr="00F54B8A" w:rsidRDefault="00AC2476" w:rsidP="00AC2476">
            <w:pPr>
              <w:jc w:val="center"/>
              <w:rPr>
                <w:lang w:val="en-US"/>
              </w:rPr>
            </w:pPr>
          </w:p>
        </w:tc>
        <w:tc>
          <w:tcPr>
            <w:tcW w:w="7883" w:type="dxa"/>
            <w:vMerge/>
            <w:tcBorders>
              <w:left w:val="single" w:sz="18" w:space="0" w:color="auto"/>
              <w:bottom w:val="single" w:sz="18" w:space="0" w:color="auto"/>
              <w:right w:val="single" w:sz="18" w:space="0" w:color="auto"/>
            </w:tcBorders>
          </w:tcPr>
          <w:p w:rsidR="00AC2476" w:rsidRPr="00F54B8A" w:rsidRDefault="00AC2476" w:rsidP="00AC2476">
            <w:pPr>
              <w:jc w:val="center"/>
              <w:rPr>
                <w:b/>
                <w:lang w:val="en-US"/>
              </w:rPr>
            </w:pPr>
          </w:p>
        </w:tc>
        <w:tc>
          <w:tcPr>
            <w:tcW w:w="567" w:type="dxa"/>
            <w:tcBorders>
              <w:top w:val="single" w:sz="12" w:space="0" w:color="auto"/>
              <w:left w:val="single" w:sz="18" w:space="0" w:color="auto"/>
              <w:bottom w:val="single" w:sz="18" w:space="0" w:color="auto"/>
            </w:tcBorders>
          </w:tcPr>
          <w:p w:rsidR="00AC2476" w:rsidRPr="00F54B8A" w:rsidRDefault="00AC2476" w:rsidP="00AC2476">
            <w:pPr>
              <w:jc w:val="center"/>
              <w:rPr>
                <w:b/>
                <w:lang w:val="en-US"/>
              </w:rPr>
            </w:pPr>
            <w:r w:rsidRPr="00F54B8A">
              <w:rPr>
                <w:b/>
                <w:lang w:val="en-US"/>
              </w:rPr>
              <w:t>1</w:t>
            </w:r>
          </w:p>
        </w:tc>
        <w:tc>
          <w:tcPr>
            <w:tcW w:w="425" w:type="dxa"/>
            <w:tcBorders>
              <w:top w:val="single" w:sz="12" w:space="0" w:color="auto"/>
              <w:bottom w:val="single" w:sz="18" w:space="0" w:color="auto"/>
            </w:tcBorders>
          </w:tcPr>
          <w:p w:rsidR="00AC2476" w:rsidRPr="00F54B8A" w:rsidRDefault="00AC2476" w:rsidP="00AC2476">
            <w:pPr>
              <w:jc w:val="center"/>
              <w:rPr>
                <w:b/>
                <w:lang w:val="en-US"/>
              </w:rPr>
            </w:pPr>
            <w:r w:rsidRPr="00F54B8A">
              <w:rPr>
                <w:b/>
                <w:lang w:val="en-US"/>
              </w:rPr>
              <w:t>2</w:t>
            </w:r>
          </w:p>
        </w:tc>
        <w:tc>
          <w:tcPr>
            <w:tcW w:w="529" w:type="dxa"/>
            <w:tcBorders>
              <w:top w:val="single" w:sz="12" w:space="0" w:color="auto"/>
              <w:bottom w:val="single" w:sz="18" w:space="0" w:color="auto"/>
              <w:right w:val="single" w:sz="18" w:space="0" w:color="auto"/>
            </w:tcBorders>
          </w:tcPr>
          <w:p w:rsidR="00AC2476" w:rsidRPr="00F54B8A" w:rsidRDefault="00AC2476" w:rsidP="00AC2476">
            <w:pPr>
              <w:jc w:val="center"/>
              <w:rPr>
                <w:b/>
                <w:lang w:val="en-US"/>
              </w:rPr>
            </w:pPr>
            <w:r w:rsidRPr="00F54B8A">
              <w:rPr>
                <w:b/>
                <w:lang w:val="en-US"/>
              </w:rPr>
              <w:t>3</w:t>
            </w:r>
          </w:p>
        </w:tc>
      </w:tr>
      <w:tr w:rsidR="00132133" w:rsidRPr="00BA62ED" w:rsidTr="00674262">
        <w:tc>
          <w:tcPr>
            <w:tcW w:w="589" w:type="dxa"/>
            <w:tcBorders>
              <w:top w:val="single" w:sz="18" w:space="0" w:color="auto"/>
              <w:left w:val="single" w:sz="18" w:space="0" w:color="auto"/>
              <w:right w:val="single" w:sz="18" w:space="0" w:color="auto"/>
            </w:tcBorders>
          </w:tcPr>
          <w:p w:rsidR="00132133" w:rsidRPr="00BA62ED" w:rsidRDefault="00132133" w:rsidP="00132133">
            <w:pPr>
              <w:jc w:val="center"/>
              <w:rPr>
                <w:b/>
              </w:rPr>
            </w:pPr>
            <w:r w:rsidRPr="00BA62ED">
              <w:rPr>
                <w:b/>
              </w:rPr>
              <w:t>i.</w:t>
            </w:r>
          </w:p>
        </w:tc>
        <w:tc>
          <w:tcPr>
            <w:tcW w:w="7883" w:type="dxa"/>
            <w:tcBorders>
              <w:top w:val="single" w:sz="18" w:space="0" w:color="auto"/>
              <w:left w:val="single" w:sz="18" w:space="0" w:color="auto"/>
              <w:right w:val="single" w:sz="18" w:space="0" w:color="auto"/>
            </w:tcBorders>
          </w:tcPr>
          <w:p w:rsidR="00132133" w:rsidRPr="00BA62ED" w:rsidRDefault="00132133" w:rsidP="00132133">
            <w:pPr>
              <w:rPr>
                <w:rFonts w:ascii="Arial" w:hAnsi="Arial" w:cs="Arial"/>
                <w:lang w:val="en-US"/>
              </w:rPr>
            </w:pPr>
            <w:r w:rsidRPr="00F27088">
              <w:rPr>
                <w:lang w:val="en-US"/>
              </w:rPr>
              <w:t>Grasping interdisciplinary interaction related to one’s area and developing and intensifying the current and high knowledge in that area based upon the competency in graduate level (</w:t>
            </w:r>
            <w:r w:rsidRPr="00F27088">
              <w:rPr>
                <w:i/>
                <w:lang w:val="en-US"/>
              </w:rPr>
              <w:t>knowledge</w:t>
            </w:r>
            <w:r w:rsidRPr="00F27088">
              <w:rPr>
                <w:lang w:val="en-US"/>
              </w:rPr>
              <w:t>).</w:t>
            </w:r>
          </w:p>
        </w:tc>
        <w:tc>
          <w:tcPr>
            <w:tcW w:w="567" w:type="dxa"/>
            <w:tcBorders>
              <w:top w:val="single" w:sz="18" w:space="0" w:color="auto"/>
              <w:left w:val="single" w:sz="18" w:space="0" w:color="auto"/>
            </w:tcBorders>
            <w:vAlign w:val="center"/>
          </w:tcPr>
          <w:p w:rsidR="00132133" w:rsidRPr="00FD5E78" w:rsidRDefault="00132133" w:rsidP="00132133">
            <w:pPr>
              <w:jc w:val="center"/>
              <w:rPr>
                <w:b/>
              </w:rPr>
            </w:pPr>
          </w:p>
        </w:tc>
        <w:tc>
          <w:tcPr>
            <w:tcW w:w="425" w:type="dxa"/>
            <w:tcBorders>
              <w:top w:val="single" w:sz="18" w:space="0" w:color="auto"/>
            </w:tcBorders>
            <w:vAlign w:val="center"/>
          </w:tcPr>
          <w:p w:rsidR="00132133" w:rsidRPr="00FD5E78" w:rsidRDefault="00132133" w:rsidP="00132133">
            <w:pPr>
              <w:jc w:val="center"/>
              <w:rPr>
                <w:b/>
              </w:rPr>
            </w:pPr>
            <w:r>
              <w:rPr>
                <w:b/>
                <w:bCs/>
                <w:sz w:val="24"/>
                <w:szCs w:val="24"/>
              </w:rPr>
              <w:t>+</w:t>
            </w:r>
          </w:p>
        </w:tc>
        <w:tc>
          <w:tcPr>
            <w:tcW w:w="529" w:type="dxa"/>
            <w:tcBorders>
              <w:top w:val="single" w:sz="18" w:space="0" w:color="auto"/>
              <w:right w:val="single" w:sz="18" w:space="0" w:color="auto"/>
            </w:tcBorders>
            <w:vAlign w:val="center"/>
          </w:tcPr>
          <w:p w:rsidR="00132133" w:rsidRPr="00FD5E78" w:rsidRDefault="00132133" w:rsidP="00132133">
            <w:pPr>
              <w:jc w:val="center"/>
              <w:rPr>
                <w:b/>
              </w:rPr>
            </w:pPr>
          </w:p>
        </w:tc>
      </w:tr>
      <w:tr w:rsidR="00132133" w:rsidRPr="00BA62ED" w:rsidTr="00674262">
        <w:tc>
          <w:tcPr>
            <w:tcW w:w="589" w:type="dxa"/>
            <w:tcBorders>
              <w:left w:val="single" w:sz="18" w:space="0" w:color="auto"/>
              <w:right w:val="single" w:sz="18" w:space="0" w:color="auto"/>
            </w:tcBorders>
          </w:tcPr>
          <w:p w:rsidR="00132133" w:rsidRPr="00BA62ED" w:rsidRDefault="00132133" w:rsidP="00132133">
            <w:pPr>
              <w:jc w:val="center"/>
              <w:rPr>
                <w:b/>
              </w:rPr>
            </w:pPr>
            <w:r w:rsidRPr="00BA62ED">
              <w:rPr>
                <w:b/>
              </w:rPr>
              <w:t>ii.</w:t>
            </w:r>
          </w:p>
        </w:tc>
        <w:tc>
          <w:tcPr>
            <w:tcW w:w="7883" w:type="dxa"/>
            <w:tcBorders>
              <w:left w:val="single" w:sz="18" w:space="0" w:color="auto"/>
              <w:right w:val="single" w:sz="18" w:space="0" w:color="auto"/>
            </w:tcBorders>
          </w:tcPr>
          <w:p w:rsidR="00132133" w:rsidRPr="00BA62ED" w:rsidRDefault="00132133" w:rsidP="00132133">
            <w:pPr>
              <w:rPr>
                <w:rFonts w:ascii="Arial" w:hAnsi="Arial" w:cs="Arial"/>
                <w:lang w:val="en-US"/>
              </w:rPr>
            </w:pPr>
            <w:r w:rsidRPr="00F27088">
              <w:rPr>
                <w:lang w:val="en-US"/>
              </w:rPr>
              <w:t>By means of ability to use theoretical and practical information related to one’s area, to combine and interpret them with information from different disciplines producing new information and solving the faced problems by related searching methods (</w:t>
            </w:r>
            <w:r w:rsidRPr="00F27088">
              <w:rPr>
                <w:i/>
                <w:lang w:val="en-US"/>
              </w:rPr>
              <w:t>skill</w:t>
            </w:r>
            <w:r w:rsidRPr="00F27088">
              <w:rPr>
                <w:lang w:val="en-US"/>
              </w:rPr>
              <w:t>).</w:t>
            </w:r>
          </w:p>
        </w:tc>
        <w:tc>
          <w:tcPr>
            <w:tcW w:w="567" w:type="dxa"/>
            <w:tcBorders>
              <w:left w:val="single" w:sz="18" w:space="0" w:color="auto"/>
            </w:tcBorders>
            <w:vAlign w:val="center"/>
          </w:tcPr>
          <w:p w:rsidR="00132133" w:rsidRPr="00FD5E78" w:rsidRDefault="00132133" w:rsidP="00132133">
            <w:pPr>
              <w:jc w:val="center"/>
              <w:rPr>
                <w:b/>
              </w:rPr>
            </w:pPr>
          </w:p>
        </w:tc>
        <w:tc>
          <w:tcPr>
            <w:tcW w:w="425" w:type="dxa"/>
            <w:vAlign w:val="center"/>
          </w:tcPr>
          <w:p w:rsidR="00132133" w:rsidRPr="00FD5E78" w:rsidRDefault="00132133" w:rsidP="00132133">
            <w:pPr>
              <w:jc w:val="center"/>
              <w:rPr>
                <w:b/>
              </w:rPr>
            </w:pPr>
          </w:p>
        </w:tc>
        <w:tc>
          <w:tcPr>
            <w:tcW w:w="529" w:type="dxa"/>
            <w:tcBorders>
              <w:right w:val="single" w:sz="18" w:space="0" w:color="auto"/>
            </w:tcBorders>
            <w:vAlign w:val="center"/>
          </w:tcPr>
          <w:p w:rsidR="00132133" w:rsidRPr="00FD5E78" w:rsidRDefault="00132133" w:rsidP="00132133">
            <w:pPr>
              <w:jc w:val="center"/>
              <w:rPr>
                <w:b/>
                <w:bCs/>
                <w:sz w:val="24"/>
                <w:szCs w:val="24"/>
              </w:rPr>
            </w:pPr>
            <w:r>
              <w:rPr>
                <w:b/>
                <w:bCs/>
                <w:sz w:val="24"/>
                <w:szCs w:val="24"/>
              </w:rPr>
              <w:t>+</w:t>
            </w:r>
          </w:p>
        </w:tc>
      </w:tr>
      <w:tr w:rsidR="00132133" w:rsidRPr="00BA62ED" w:rsidTr="00674262">
        <w:tc>
          <w:tcPr>
            <w:tcW w:w="589" w:type="dxa"/>
            <w:tcBorders>
              <w:left w:val="single" w:sz="18" w:space="0" w:color="auto"/>
              <w:right w:val="single" w:sz="18" w:space="0" w:color="auto"/>
            </w:tcBorders>
          </w:tcPr>
          <w:p w:rsidR="00132133" w:rsidRPr="00BA62ED" w:rsidRDefault="00132133" w:rsidP="00132133">
            <w:pPr>
              <w:jc w:val="center"/>
              <w:rPr>
                <w:b/>
              </w:rPr>
            </w:pPr>
            <w:r w:rsidRPr="00BA62ED">
              <w:rPr>
                <w:b/>
              </w:rPr>
              <w:t>iii.</w:t>
            </w:r>
          </w:p>
        </w:tc>
        <w:tc>
          <w:tcPr>
            <w:tcW w:w="7883" w:type="dxa"/>
            <w:tcBorders>
              <w:left w:val="single" w:sz="18" w:space="0" w:color="auto"/>
              <w:right w:val="single" w:sz="18" w:space="0" w:color="auto"/>
            </w:tcBorders>
          </w:tcPr>
          <w:p w:rsidR="00132133" w:rsidRPr="00BA62ED" w:rsidRDefault="00132133" w:rsidP="00132133">
            <w:pPr>
              <w:rPr>
                <w:rFonts w:ascii="Arial" w:hAnsi="Arial" w:cs="Arial"/>
                <w:lang w:val="en-US"/>
              </w:rPr>
            </w:pPr>
            <w:r w:rsidRPr="00F27088">
              <w:rPr>
                <w:lang w:val="en-US"/>
              </w:rPr>
              <w:t xml:space="preserve">By means of the ability to critically analyze </w:t>
            </w:r>
            <w:r>
              <w:rPr>
                <w:lang w:val="en-US"/>
              </w:rPr>
              <w:t xml:space="preserve">knowledge, skills and also </w:t>
            </w:r>
            <w:r w:rsidRPr="00F27088">
              <w:rPr>
                <w:lang w:val="en-US"/>
              </w:rPr>
              <w:t xml:space="preserve">a study related to one’s area that requires expertise </w:t>
            </w:r>
            <w:r>
              <w:rPr>
                <w:lang w:val="en-US"/>
              </w:rPr>
              <w:t>on that area, directing and continuing independently, developing new strategies for the problems that are not foreseen and taking the responsibilities together with fulfilling the leader role, the ability to produce solutions for that problems (</w:t>
            </w:r>
            <w:r w:rsidRPr="00F27088">
              <w:rPr>
                <w:i/>
                <w:lang w:val="en-US"/>
              </w:rPr>
              <w:t>competence to work independently, competence to take responsibility, competence to learning</w:t>
            </w:r>
            <w:r>
              <w:rPr>
                <w:lang w:val="en-US"/>
              </w:rPr>
              <w:t>).</w:t>
            </w:r>
          </w:p>
        </w:tc>
        <w:tc>
          <w:tcPr>
            <w:tcW w:w="567" w:type="dxa"/>
            <w:tcBorders>
              <w:left w:val="single" w:sz="18" w:space="0" w:color="auto"/>
            </w:tcBorders>
            <w:vAlign w:val="center"/>
          </w:tcPr>
          <w:p w:rsidR="00132133" w:rsidRPr="00FD5E78" w:rsidRDefault="00132133" w:rsidP="00132133">
            <w:pPr>
              <w:jc w:val="center"/>
              <w:rPr>
                <w:b/>
              </w:rPr>
            </w:pPr>
            <w:r>
              <w:rPr>
                <w:b/>
                <w:bCs/>
                <w:sz w:val="24"/>
                <w:szCs w:val="24"/>
              </w:rPr>
              <w:t>+</w:t>
            </w:r>
          </w:p>
        </w:tc>
        <w:tc>
          <w:tcPr>
            <w:tcW w:w="425" w:type="dxa"/>
            <w:vAlign w:val="center"/>
          </w:tcPr>
          <w:p w:rsidR="00132133" w:rsidRPr="00FD5E78" w:rsidRDefault="00132133" w:rsidP="00132133">
            <w:pPr>
              <w:jc w:val="center"/>
              <w:rPr>
                <w:b/>
              </w:rPr>
            </w:pPr>
          </w:p>
        </w:tc>
        <w:tc>
          <w:tcPr>
            <w:tcW w:w="529" w:type="dxa"/>
            <w:tcBorders>
              <w:right w:val="single" w:sz="18" w:space="0" w:color="auto"/>
            </w:tcBorders>
            <w:vAlign w:val="center"/>
          </w:tcPr>
          <w:p w:rsidR="00132133" w:rsidRPr="00FD5E78" w:rsidRDefault="00132133" w:rsidP="00132133">
            <w:pPr>
              <w:jc w:val="center"/>
              <w:rPr>
                <w:b/>
              </w:rPr>
            </w:pPr>
          </w:p>
        </w:tc>
      </w:tr>
      <w:tr w:rsidR="00132133" w:rsidRPr="00BA62ED" w:rsidTr="00674262">
        <w:tc>
          <w:tcPr>
            <w:tcW w:w="589" w:type="dxa"/>
            <w:tcBorders>
              <w:left w:val="single" w:sz="18" w:space="0" w:color="auto"/>
              <w:right w:val="single" w:sz="18" w:space="0" w:color="auto"/>
            </w:tcBorders>
          </w:tcPr>
          <w:p w:rsidR="00132133" w:rsidRPr="00BA62ED" w:rsidRDefault="00132133" w:rsidP="00132133">
            <w:pPr>
              <w:jc w:val="center"/>
              <w:rPr>
                <w:b/>
              </w:rPr>
            </w:pPr>
            <w:r w:rsidRPr="00BA62ED">
              <w:rPr>
                <w:b/>
              </w:rPr>
              <w:t>iv.</w:t>
            </w:r>
          </w:p>
        </w:tc>
        <w:tc>
          <w:tcPr>
            <w:tcW w:w="7883" w:type="dxa"/>
            <w:tcBorders>
              <w:left w:val="single" w:sz="18" w:space="0" w:color="auto"/>
              <w:right w:val="single" w:sz="18" w:space="0" w:color="auto"/>
            </w:tcBorders>
          </w:tcPr>
          <w:p w:rsidR="00132133" w:rsidRPr="00BA62ED" w:rsidRDefault="00132133" w:rsidP="00132133">
            <w:pPr>
              <w:rPr>
                <w:rFonts w:ascii="Arial" w:hAnsi="Arial" w:cs="Arial"/>
                <w:lang w:val="en-US"/>
              </w:rPr>
            </w:pPr>
            <w:r>
              <w:rPr>
                <w:lang w:val="en-US"/>
              </w:rPr>
              <w:t>By means of the ability to promote current development and studies by supporting with qualitative and quantitative data and to use computer software together with information and communication technologies with a required level, critical analyzing, developing and altering, if required, social relationships and the norms directing these relationships, establishing written oral and visual communication with groups within one’s or different fields (</w:t>
            </w:r>
            <w:r w:rsidRPr="007D3469">
              <w:rPr>
                <w:i/>
                <w:lang w:val="en-US"/>
              </w:rPr>
              <w:t>communication and social competency</w:t>
            </w:r>
            <w:r>
              <w:rPr>
                <w:lang w:val="en-US"/>
              </w:rPr>
              <w:t>).</w:t>
            </w:r>
          </w:p>
        </w:tc>
        <w:tc>
          <w:tcPr>
            <w:tcW w:w="567" w:type="dxa"/>
            <w:tcBorders>
              <w:left w:val="single" w:sz="18" w:space="0" w:color="auto"/>
            </w:tcBorders>
            <w:vAlign w:val="center"/>
          </w:tcPr>
          <w:p w:rsidR="00132133" w:rsidRPr="00FD5E78" w:rsidRDefault="00132133" w:rsidP="00132133">
            <w:pPr>
              <w:jc w:val="center"/>
              <w:rPr>
                <w:b/>
              </w:rPr>
            </w:pPr>
          </w:p>
        </w:tc>
        <w:tc>
          <w:tcPr>
            <w:tcW w:w="425" w:type="dxa"/>
            <w:vAlign w:val="center"/>
          </w:tcPr>
          <w:p w:rsidR="00132133" w:rsidRPr="00FD5E78" w:rsidRDefault="00132133" w:rsidP="00132133">
            <w:pPr>
              <w:jc w:val="center"/>
              <w:rPr>
                <w:b/>
              </w:rPr>
            </w:pPr>
            <w:r>
              <w:rPr>
                <w:b/>
                <w:bCs/>
                <w:sz w:val="24"/>
                <w:szCs w:val="24"/>
              </w:rPr>
              <w:t>+</w:t>
            </w:r>
          </w:p>
        </w:tc>
        <w:tc>
          <w:tcPr>
            <w:tcW w:w="529" w:type="dxa"/>
            <w:tcBorders>
              <w:right w:val="single" w:sz="18" w:space="0" w:color="auto"/>
            </w:tcBorders>
            <w:vAlign w:val="center"/>
          </w:tcPr>
          <w:p w:rsidR="00132133" w:rsidRPr="00FD5E78" w:rsidRDefault="00132133" w:rsidP="00132133">
            <w:pPr>
              <w:jc w:val="center"/>
              <w:rPr>
                <w:b/>
              </w:rPr>
            </w:pPr>
          </w:p>
        </w:tc>
      </w:tr>
      <w:tr w:rsidR="00132133" w:rsidRPr="00BA62ED" w:rsidTr="00674262">
        <w:tc>
          <w:tcPr>
            <w:tcW w:w="589" w:type="dxa"/>
            <w:tcBorders>
              <w:left w:val="single" w:sz="18" w:space="0" w:color="auto"/>
              <w:right w:val="single" w:sz="18" w:space="0" w:color="auto"/>
            </w:tcBorders>
          </w:tcPr>
          <w:p w:rsidR="00132133" w:rsidRPr="00BA62ED" w:rsidRDefault="00132133" w:rsidP="00132133">
            <w:pPr>
              <w:jc w:val="center"/>
              <w:rPr>
                <w:b/>
              </w:rPr>
            </w:pPr>
            <w:r w:rsidRPr="00BA62ED">
              <w:rPr>
                <w:b/>
              </w:rPr>
              <w:t>v.</w:t>
            </w:r>
          </w:p>
        </w:tc>
        <w:tc>
          <w:tcPr>
            <w:tcW w:w="7883" w:type="dxa"/>
            <w:tcBorders>
              <w:left w:val="single" w:sz="18" w:space="0" w:color="auto"/>
              <w:right w:val="single" w:sz="18" w:space="0" w:color="auto"/>
            </w:tcBorders>
          </w:tcPr>
          <w:p w:rsidR="00132133" w:rsidRPr="00F27088" w:rsidRDefault="00132133" w:rsidP="00132133">
            <w:pPr>
              <w:jc w:val="both"/>
              <w:rPr>
                <w:lang w:val="en-US"/>
              </w:rPr>
            </w:pPr>
            <w:r>
              <w:rPr>
                <w:lang w:val="en-US"/>
              </w:rPr>
              <w:t xml:space="preserve">Proficiency in a foreign language </w:t>
            </w:r>
            <w:r w:rsidRPr="00F27088">
              <w:rPr>
                <w:lang w:val="en-US"/>
              </w:rPr>
              <w:t xml:space="preserve">–at least European Language Portfolio </w:t>
            </w:r>
            <w:r>
              <w:rPr>
                <w:lang w:val="en-US"/>
              </w:rPr>
              <w:t>B2</w:t>
            </w:r>
            <w:r w:rsidRPr="00F27088">
              <w:rPr>
                <w:lang w:val="en-US"/>
              </w:rPr>
              <w:t xml:space="preserve"> Level-</w:t>
            </w:r>
            <w:r>
              <w:rPr>
                <w:lang w:val="en-US"/>
              </w:rPr>
              <w:t xml:space="preserve"> </w:t>
            </w:r>
            <w:r w:rsidRPr="00F27088">
              <w:rPr>
                <w:lang w:val="en-US"/>
              </w:rPr>
              <w:t xml:space="preserve">and establishing written, oral and visual </w:t>
            </w:r>
            <w:r>
              <w:rPr>
                <w:lang w:val="en-US"/>
              </w:rPr>
              <w:t>communication with that language for presenting one’s studies in the international environment (</w:t>
            </w:r>
            <w:r w:rsidRPr="005514BD">
              <w:rPr>
                <w:i/>
                <w:lang w:val="en-US"/>
              </w:rPr>
              <w:t>communication and social competency</w:t>
            </w:r>
            <w:r>
              <w:rPr>
                <w:lang w:val="en-US"/>
              </w:rPr>
              <w:t>).</w:t>
            </w:r>
          </w:p>
        </w:tc>
        <w:tc>
          <w:tcPr>
            <w:tcW w:w="567" w:type="dxa"/>
            <w:tcBorders>
              <w:left w:val="single" w:sz="18" w:space="0" w:color="auto"/>
            </w:tcBorders>
            <w:vAlign w:val="center"/>
          </w:tcPr>
          <w:p w:rsidR="00132133" w:rsidRPr="00FD5E78" w:rsidRDefault="00132133" w:rsidP="00132133">
            <w:pPr>
              <w:jc w:val="center"/>
              <w:rPr>
                <w:b/>
              </w:rPr>
            </w:pPr>
          </w:p>
        </w:tc>
        <w:tc>
          <w:tcPr>
            <w:tcW w:w="425" w:type="dxa"/>
            <w:vAlign w:val="center"/>
          </w:tcPr>
          <w:p w:rsidR="00132133" w:rsidRPr="00FD5E78" w:rsidRDefault="00132133" w:rsidP="00132133">
            <w:pPr>
              <w:jc w:val="center"/>
              <w:rPr>
                <w:b/>
              </w:rPr>
            </w:pPr>
            <w:r>
              <w:rPr>
                <w:b/>
                <w:bCs/>
                <w:sz w:val="24"/>
                <w:szCs w:val="24"/>
              </w:rPr>
              <w:t>+</w:t>
            </w:r>
          </w:p>
        </w:tc>
        <w:tc>
          <w:tcPr>
            <w:tcW w:w="529" w:type="dxa"/>
            <w:tcBorders>
              <w:right w:val="single" w:sz="18" w:space="0" w:color="auto"/>
            </w:tcBorders>
            <w:vAlign w:val="center"/>
          </w:tcPr>
          <w:p w:rsidR="00132133" w:rsidRPr="00FD5E78" w:rsidRDefault="00132133" w:rsidP="00132133">
            <w:pPr>
              <w:jc w:val="center"/>
              <w:rPr>
                <w:b/>
              </w:rPr>
            </w:pPr>
          </w:p>
        </w:tc>
      </w:tr>
      <w:tr w:rsidR="00132133" w:rsidRPr="00BA62ED" w:rsidTr="00674262">
        <w:tc>
          <w:tcPr>
            <w:tcW w:w="589" w:type="dxa"/>
            <w:tcBorders>
              <w:left w:val="single" w:sz="18" w:space="0" w:color="auto"/>
              <w:bottom w:val="single" w:sz="18" w:space="0" w:color="auto"/>
              <w:right w:val="single" w:sz="18" w:space="0" w:color="auto"/>
            </w:tcBorders>
          </w:tcPr>
          <w:p w:rsidR="00132133" w:rsidRPr="00BA62ED" w:rsidRDefault="00132133" w:rsidP="00132133">
            <w:pPr>
              <w:jc w:val="center"/>
              <w:rPr>
                <w:b/>
              </w:rPr>
            </w:pPr>
            <w:r w:rsidRPr="00BA62ED">
              <w:rPr>
                <w:b/>
              </w:rPr>
              <w:lastRenderedPageBreak/>
              <w:t>vi.</w:t>
            </w:r>
          </w:p>
        </w:tc>
        <w:tc>
          <w:tcPr>
            <w:tcW w:w="7883" w:type="dxa"/>
            <w:tcBorders>
              <w:left w:val="single" w:sz="18" w:space="0" w:color="auto"/>
              <w:bottom w:val="single" w:sz="18" w:space="0" w:color="auto"/>
              <w:right w:val="single" w:sz="18" w:space="0" w:color="auto"/>
            </w:tcBorders>
          </w:tcPr>
          <w:p w:rsidR="00132133" w:rsidRPr="00BA62ED" w:rsidRDefault="00132133" w:rsidP="00132133">
            <w:pPr>
              <w:rPr>
                <w:rFonts w:ascii="Arial" w:hAnsi="Arial" w:cs="Arial"/>
                <w:lang w:val="en-US"/>
              </w:rPr>
            </w:pPr>
            <w:r>
              <w:rPr>
                <w:lang w:val="en-US"/>
              </w:rPr>
              <w:t>By means of the ability to inspect the steps like gathering, interpreting, implementing  and announcing   related data with the one’s area by overseeing scientific, cultural and ethical norms, teaching these norms, developing strategy, policy and action plans in related subjects and evaluating the obtained results by making the use of quality processes, using the gathered information and solving problems and/or implementation skills in the interdisciplinary strategies (</w:t>
            </w:r>
            <w:r w:rsidRPr="00C139F7">
              <w:rPr>
                <w:i/>
                <w:lang w:val="en-US"/>
              </w:rPr>
              <w:t>area specific competency</w:t>
            </w:r>
            <w:r>
              <w:rPr>
                <w:lang w:val="en-US"/>
              </w:rPr>
              <w:t>).</w:t>
            </w:r>
          </w:p>
        </w:tc>
        <w:tc>
          <w:tcPr>
            <w:tcW w:w="567" w:type="dxa"/>
            <w:tcBorders>
              <w:left w:val="single" w:sz="18" w:space="0" w:color="auto"/>
              <w:bottom w:val="single" w:sz="18" w:space="0" w:color="auto"/>
            </w:tcBorders>
            <w:vAlign w:val="center"/>
          </w:tcPr>
          <w:p w:rsidR="00132133" w:rsidRPr="00FD5E78" w:rsidRDefault="00132133" w:rsidP="00132133">
            <w:pPr>
              <w:jc w:val="center"/>
              <w:rPr>
                <w:b/>
              </w:rPr>
            </w:pPr>
          </w:p>
        </w:tc>
        <w:tc>
          <w:tcPr>
            <w:tcW w:w="425" w:type="dxa"/>
            <w:tcBorders>
              <w:bottom w:val="single" w:sz="18" w:space="0" w:color="auto"/>
            </w:tcBorders>
            <w:vAlign w:val="center"/>
          </w:tcPr>
          <w:p w:rsidR="00132133" w:rsidRPr="00FD5E78" w:rsidRDefault="00132133" w:rsidP="00132133">
            <w:pPr>
              <w:jc w:val="center"/>
              <w:rPr>
                <w:b/>
              </w:rPr>
            </w:pPr>
            <w:r>
              <w:rPr>
                <w:b/>
                <w:bCs/>
                <w:sz w:val="24"/>
                <w:szCs w:val="24"/>
              </w:rPr>
              <w:t>+</w:t>
            </w:r>
          </w:p>
        </w:tc>
        <w:tc>
          <w:tcPr>
            <w:tcW w:w="529" w:type="dxa"/>
            <w:tcBorders>
              <w:bottom w:val="single" w:sz="18" w:space="0" w:color="auto"/>
              <w:right w:val="single" w:sz="18" w:space="0" w:color="auto"/>
            </w:tcBorders>
            <w:vAlign w:val="center"/>
          </w:tcPr>
          <w:p w:rsidR="00132133" w:rsidRPr="00FD5E78" w:rsidRDefault="00132133" w:rsidP="00132133">
            <w:pPr>
              <w:jc w:val="center"/>
              <w:rPr>
                <w:b/>
              </w:rPr>
            </w:pPr>
          </w:p>
        </w:tc>
      </w:tr>
      <w:tr w:rsidR="00AC2476" w:rsidRPr="00BA62ED" w:rsidTr="00AC2476">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AC2476" w:rsidRPr="00BA62ED" w:rsidRDefault="00AC2476" w:rsidP="00AC2476">
            <w:pPr>
              <w:rPr>
                <w:b/>
                <w:bCs/>
                <w:lang w:val="en-US"/>
              </w:rPr>
            </w:pPr>
          </w:p>
        </w:tc>
      </w:tr>
    </w:tbl>
    <w:p w:rsidR="00AC2476" w:rsidRPr="00BA62ED" w:rsidRDefault="00AC2476" w:rsidP="00AC2476">
      <w:pPr>
        <w:rPr>
          <w:b/>
          <w:lang w:val="en-US"/>
        </w:rPr>
      </w:pPr>
      <w:r w:rsidRPr="00BA62ED">
        <w:rPr>
          <w:lang w:val="en-US"/>
        </w:rPr>
        <w:t xml:space="preserve"> </w:t>
      </w:r>
      <w:r w:rsidRPr="00BA62ED">
        <w:rPr>
          <w:b/>
          <w:lang w:val="en-US"/>
        </w:rPr>
        <w:t xml:space="preserve">1: Little, 2. Partial, 3. Full </w:t>
      </w:r>
    </w:p>
    <w:p w:rsidR="00AC2476" w:rsidRPr="00BA62ED" w:rsidRDefault="00AC2476" w:rsidP="00AC2476"/>
    <w:p w:rsidR="00373305" w:rsidRPr="00F54B8A" w:rsidRDefault="00373305" w:rsidP="00373305">
      <w:pPr>
        <w:rPr>
          <w:lang w:val="en-US"/>
        </w:rPr>
      </w:pPr>
    </w:p>
    <w:p w:rsidR="00835D4E" w:rsidRDefault="00835D4E">
      <w:pPr>
        <w:pStyle w:val="Heading2"/>
        <w:rPr>
          <w:sz w:val="24"/>
          <w:szCs w:val="24"/>
        </w:rPr>
      </w:pPr>
    </w:p>
    <w:p w:rsidR="00EB2735" w:rsidRPr="00BA62ED" w:rsidRDefault="00EB2735"/>
    <w:p w:rsidR="00EB2735" w:rsidRPr="00BA62ED" w:rsidRDefault="00EB2735"/>
    <w:p w:rsidR="00EB2735" w:rsidRPr="00BA62ED" w:rsidRDefault="00EB2735"/>
    <w:p w:rsidR="007F1B12" w:rsidRPr="00BA62ED" w:rsidRDefault="007F1B12"/>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905631" w:rsidRPr="00BA62ED">
        <w:tblPrEx>
          <w:tblCellMar>
            <w:top w:w="0" w:type="dxa"/>
            <w:bottom w:w="0" w:type="dxa"/>
          </w:tblCellMar>
        </w:tblPrEx>
        <w:trPr>
          <w:cantSplit/>
        </w:trPr>
        <w:tc>
          <w:tcPr>
            <w:tcW w:w="3614" w:type="dxa"/>
            <w:tcBorders>
              <w:top w:val="single" w:sz="18" w:space="0" w:color="auto"/>
              <w:left w:val="single" w:sz="18" w:space="0" w:color="auto"/>
              <w:bottom w:val="single" w:sz="18" w:space="0" w:color="auto"/>
              <w:right w:val="single" w:sz="18" w:space="0" w:color="auto"/>
            </w:tcBorders>
          </w:tcPr>
          <w:p w:rsidR="00905631" w:rsidRPr="00BA62ED" w:rsidRDefault="007F1B12" w:rsidP="007F1B12">
            <w:pPr>
              <w:jc w:val="center"/>
              <w:rPr>
                <w:b/>
                <w:i/>
                <w:u w:val="single"/>
              </w:rPr>
            </w:pPr>
            <w:r w:rsidRPr="00BA62ED">
              <w:rPr>
                <w:b/>
                <w:i/>
                <w:u w:val="single"/>
              </w:rPr>
              <w:t>Düzenleyen</w:t>
            </w:r>
            <w:r w:rsidR="00EB2735" w:rsidRPr="00BA62ED">
              <w:rPr>
                <w:b/>
                <w:i/>
                <w:u w:val="single"/>
              </w:rPr>
              <w:t xml:space="preserve"> (Prepared by)</w:t>
            </w:r>
          </w:p>
          <w:p w:rsidR="00FD5E78" w:rsidRPr="00BA62ED" w:rsidRDefault="00FD5E78" w:rsidP="00496726">
            <w:pPr>
              <w:jc w:val="center"/>
            </w:pPr>
          </w:p>
        </w:tc>
        <w:tc>
          <w:tcPr>
            <w:tcW w:w="2906"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1"/>
              <w:rPr>
                <w:b/>
                <w:bCs w:val="0"/>
                <w:sz w:val="20"/>
              </w:rPr>
            </w:pPr>
            <w:r w:rsidRPr="00BA62ED">
              <w:rPr>
                <w:b/>
                <w:bCs w:val="0"/>
                <w:sz w:val="20"/>
              </w:rPr>
              <w:t>Tarih</w:t>
            </w:r>
            <w:r w:rsidR="00EB2735" w:rsidRPr="00BA62ED">
              <w:rPr>
                <w:b/>
                <w:bCs w:val="0"/>
                <w:sz w:val="20"/>
              </w:rPr>
              <w:t xml:space="preserve"> (Date)</w:t>
            </w:r>
          </w:p>
          <w:p w:rsidR="00030918" w:rsidRPr="00BA62ED" w:rsidRDefault="00030918">
            <w:pPr>
              <w:jc w:val="center"/>
            </w:pPr>
            <w:bookmarkStart w:id="0" w:name="_GoBack"/>
            <w:bookmarkEnd w:id="0"/>
          </w:p>
          <w:p w:rsidR="00EB2735" w:rsidRPr="00BA62ED" w:rsidRDefault="00EB2735">
            <w:pPr>
              <w:jc w:val="center"/>
            </w:pPr>
          </w:p>
        </w:tc>
        <w:tc>
          <w:tcPr>
            <w:tcW w:w="3473"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3"/>
              <w:rPr>
                <w:sz w:val="20"/>
              </w:rPr>
            </w:pPr>
            <w:r w:rsidRPr="00BA62ED">
              <w:rPr>
                <w:sz w:val="20"/>
              </w:rPr>
              <w:t>İmza</w:t>
            </w:r>
            <w:r w:rsidR="00EB2735" w:rsidRPr="00BA62ED">
              <w:rPr>
                <w:sz w:val="20"/>
              </w:rPr>
              <w:t xml:space="preserve"> (Signature)</w:t>
            </w:r>
          </w:p>
          <w:p w:rsidR="00905631" w:rsidRPr="00BA62ED" w:rsidRDefault="00905631">
            <w:pPr>
              <w:jc w:val="both"/>
            </w:pPr>
          </w:p>
        </w:tc>
      </w:tr>
    </w:tbl>
    <w:p w:rsidR="00905631" w:rsidRPr="00BA62ED" w:rsidRDefault="00905631"/>
    <w:p w:rsidR="00145CD0" w:rsidRPr="00BA62ED" w:rsidRDefault="00145CD0"/>
    <w:sectPr w:rsidR="00145CD0" w:rsidRPr="00BA62ED" w:rsidSect="000E3F6B">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09CB"/>
    <w:multiLevelType w:val="hybridMultilevel"/>
    <w:tmpl w:val="4E9AC0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D4764"/>
    <w:multiLevelType w:val="hybridMultilevel"/>
    <w:tmpl w:val="A59008AA"/>
    <w:lvl w:ilvl="0" w:tplc="7AFC9A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8"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5E8F651F"/>
    <w:multiLevelType w:val="hybridMultilevel"/>
    <w:tmpl w:val="2834D16A"/>
    <w:lvl w:ilvl="0" w:tplc="85EAD5BC">
      <w:start w:val="1"/>
      <w:numFmt w:val="decimal"/>
      <w:lvlText w:val="%1."/>
      <w:lvlJc w:val="left"/>
      <w:pPr>
        <w:ind w:left="450" w:hanging="360"/>
      </w:pPr>
      <w:rPr>
        <w:rFonts w:hint="default"/>
      </w:rPr>
    </w:lvl>
    <w:lvl w:ilvl="1" w:tplc="041F0019" w:tentative="1">
      <w:start w:val="1"/>
      <w:numFmt w:val="lowerLetter"/>
      <w:lvlText w:val="%2."/>
      <w:lvlJc w:val="left"/>
      <w:pPr>
        <w:ind w:left="1170" w:hanging="360"/>
      </w:pPr>
    </w:lvl>
    <w:lvl w:ilvl="2" w:tplc="041F001B" w:tentative="1">
      <w:start w:val="1"/>
      <w:numFmt w:val="lowerRoman"/>
      <w:lvlText w:val="%3."/>
      <w:lvlJc w:val="right"/>
      <w:pPr>
        <w:ind w:left="1890" w:hanging="180"/>
      </w:pPr>
    </w:lvl>
    <w:lvl w:ilvl="3" w:tplc="041F000F" w:tentative="1">
      <w:start w:val="1"/>
      <w:numFmt w:val="decimal"/>
      <w:lvlText w:val="%4."/>
      <w:lvlJc w:val="left"/>
      <w:pPr>
        <w:ind w:left="2610" w:hanging="360"/>
      </w:pPr>
    </w:lvl>
    <w:lvl w:ilvl="4" w:tplc="041F0019" w:tentative="1">
      <w:start w:val="1"/>
      <w:numFmt w:val="lowerLetter"/>
      <w:lvlText w:val="%5."/>
      <w:lvlJc w:val="left"/>
      <w:pPr>
        <w:ind w:left="3330" w:hanging="360"/>
      </w:pPr>
    </w:lvl>
    <w:lvl w:ilvl="5" w:tplc="041F001B" w:tentative="1">
      <w:start w:val="1"/>
      <w:numFmt w:val="lowerRoman"/>
      <w:lvlText w:val="%6."/>
      <w:lvlJc w:val="right"/>
      <w:pPr>
        <w:ind w:left="4050" w:hanging="180"/>
      </w:pPr>
    </w:lvl>
    <w:lvl w:ilvl="6" w:tplc="041F000F" w:tentative="1">
      <w:start w:val="1"/>
      <w:numFmt w:val="decimal"/>
      <w:lvlText w:val="%7."/>
      <w:lvlJc w:val="left"/>
      <w:pPr>
        <w:ind w:left="4770" w:hanging="360"/>
      </w:pPr>
    </w:lvl>
    <w:lvl w:ilvl="7" w:tplc="041F0019" w:tentative="1">
      <w:start w:val="1"/>
      <w:numFmt w:val="lowerLetter"/>
      <w:lvlText w:val="%8."/>
      <w:lvlJc w:val="left"/>
      <w:pPr>
        <w:ind w:left="5490" w:hanging="360"/>
      </w:pPr>
    </w:lvl>
    <w:lvl w:ilvl="8" w:tplc="041F001B" w:tentative="1">
      <w:start w:val="1"/>
      <w:numFmt w:val="lowerRoman"/>
      <w:lvlText w:val="%9."/>
      <w:lvlJc w:val="right"/>
      <w:pPr>
        <w:ind w:left="6210" w:hanging="180"/>
      </w:pPr>
    </w:lvl>
  </w:abstractNum>
  <w:abstractNum w:abstractNumId="10" w15:restartNumberingAfterBreak="0">
    <w:nsid w:val="60085EB4"/>
    <w:multiLevelType w:val="hybridMultilevel"/>
    <w:tmpl w:val="A59008AA"/>
    <w:lvl w:ilvl="0" w:tplc="7AFC9A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739D0E75"/>
    <w:multiLevelType w:val="hybridMultilevel"/>
    <w:tmpl w:val="46B871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8"/>
  </w:num>
  <w:num w:numId="6">
    <w:abstractNumId w:val="5"/>
  </w:num>
  <w:num w:numId="7">
    <w:abstractNumId w:val="7"/>
  </w:num>
  <w:num w:numId="8">
    <w:abstractNumId w:val="11"/>
  </w:num>
  <w:num w:numId="9">
    <w:abstractNumId w:val="12"/>
  </w:num>
  <w:num w:numId="10">
    <w:abstractNumId w:val="3"/>
  </w:num>
  <w:num w:numId="11">
    <w:abstractNumId w:val="13"/>
  </w:num>
  <w:num w:numId="12">
    <w:abstractNumId w:val="10"/>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EC"/>
    <w:rsid w:val="0001739E"/>
    <w:rsid w:val="00030918"/>
    <w:rsid w:val="0005196F"/>
    <w:rsid w:val="00093779"/>
    <w:rsid w:val="000A5378"/>
    <w:rsid w:val="000C026F"/>
    <w:rsid w:val="000E3F6B"/>
    <w:rsid w:val="00116AC9"/>
    <w:rsid w:val="00132133"/>
    <w:rsid w:val="00143CA8"/>
    <w:rsid w:val="0014590E"/>
    <w:rsid w:val="00145CD0"/>
    <w:rsid w:val="00152E5D"/>
    <w:rsid w:val="001616F8"/>
    <w:rsid w:val="001969FB"/>
    <w:rsid w:val="001A6124"/>
    <w:rsid w:val="001D7358"/>
    <w:rsid w:val="001F2125"/>
    <w:rsid w:val="00202E07"/>
    <w:rsid w:val="00213524"/>
    <w:rsid w:val="00261838"/>
    <w:rsid w:val="002625A1"/>
    <w:rsid w:val="002875BF"/>
    <w:rsid w:val="00295BC1"/>
    <w:rsid w:val="002A2466"/>
    <w:rsid w:val="00315D15"/>
    <w:rsid w:val="00363AC1"/>
    <w:rsid w:val="00373305"/>
    <w:rsid w:val="0038344E"/>
    <w:rsid w:val="003C174D"/>
    <w:rsid w:val="003D263D"/>
    <w:rsid w:val="0040684C"/>
    <w:rsid w:val="00423B65"/>
    <w:rsid w:val="00496726"/>
    <w:rsid w:val="00497E7E"/>
    <w:rsid w:val="004E0A14"/>
    <w:rsid w:val="004E6179"/>
    <w:rsid w:val="00513CF0"/>
    <w:rsid w:val="00516AE3"/>
    <w:rsid w:val="0053461B"/>
    <w:rsid w:val="00544222"/>
    <w:rsid w:val="00550D55"/>
    <w:rsid w:val="00551112"/>
    <w:rsid w:val="00564C94"/>
    <w:rsid w:val="00595BE4"/>
    <w:rsid w:val="005F2EC1"/>
    <w:rsid w:val="006571AB"/>
    <w:rsid w:val="00674262"/>
    <w:rsid w:val="006861A2"/>
    <w:rsid w:val="006A5FBD"/>
    <w:rsid w:val="006B6FE2"/>
    <w:rsid w:val="006C6AE1"/>
    <w:rsid w:val="006F16C6"/>
    <w:rsid w:val="00700230"/>
    <w:rsid w:val="0070742E"/>
    <w:rsid w:val="0071630F"/>
    <w:rsid w:val="00743FFB"/>
    <w:rsid w:val="00776690"/>
    <w:rsid w:val="0077756B"/>
    <w:rsid w:val="00795BD6"/>
    <w:rsid w:val="007B7574"/>
    <w:rsid w:val="007D02A4"/>
    <w:rsid w:val="007E1824"/>
    <w:rsid w:val="007F1B12"/>
    <w:rsid w:val="0082725B"/>
    <w:rsid w:val="00835D4E"/>
    <w:rsid w:val="00845F24"/>
    <w:rsid w:val="00846F5F"/>
    <w:rsid w:val="008552BC"/>
    <w:rsid w:val="00887107"/>
    <w:rsid w:val="008E570C"/>
    <w:rsid w:val="008E6FFC"/>
    <w:rsid w:val="008F0591"/>
    <w:rsid w:val="008F08C9"/>
    <w:rsid w:val="00905631"/>
    <w:rsid w:val="00936075"/>
    <w:rsid w:val="00960003"/>
    <w:rsid w:val="00970F08"/>
    <w:rsid w:val="009C53FE"/>
    <w:rsid w:val="009E4F85"/>
    <w:rsid w:val="00A05395"/>
    <w:rsid w:val="00A1217A"/>
    <w:rsid w:val="00A15D27"/>
    <w:rsid w:val="00A306FD"/>
    <w:rsid w:val="00A54687"/>
    <w:rsid w:val="00A606A9"/>
    <w:rsid w:val="00A65348"/>
    <w:rsid w:val="00A753CE"/>
    <w:rsid w:val="00A92847"/>
    <w:rsid w:val="00AC06C6"/>
    <w:rsid w:val="00AC2476"/>
    <w:rsid w:val="00AE1915"/>
    <w:rsid w:val="00AF7488"/>
    <w:rsid w:val="00B3111B"/>
    <w:rsid w:val="00B52002"/>
    <w:rsid w:val="00B56D3C"/>
    <w:rsid w:val="00B62CDF"/>
    <w:rsid w:val="00BA35DC"/>
    <w:rsid w:val="00BA62ED"/>
    <w:rsid w:val="00BE3112"/>
    <w:rsid w:val="00C069CC"/>
    <w:rsid w:val="00C16978"/>
    <w:rsid w:val="00C23789"/>
    <w:rsid w:val="00C259DF"/>
    <w:rsid w:val="00C353A3"/>
    <w:rsid w:val="00C8542B"/>
    <w:rsid w:val="00CC5BB7"/>
    <w:rsid w:val="00D15407"/>
    <w:rsid w:val="00D34E23"/>
    <w:rsid w:val="00D4706C"/>
    <w:rsid w:val="00D773EB"/>
    <w:rsid w:val="00DA0AE3"/>
    <w:rsid w:val="00DA6B48"/>
    <w:rsid w:val="00DC1D10"/>
    <w:rsid w:val="00DC26AD"/>
    <w:rsid w:val="00DD216B"/>
    <w:rsid w:val="00E11B06"/>
    <w:rsid w:val="00E43F02"/>
    <w:rsid w:val="00E55F21"/>
    <w:rsid w:val="00E7426A"/>
    <w:rsid w:val="00E8579E"/>
    <w:rsid w:val="00E85915"/>
    <w:rsid w:val="00EB2735"/>
    <w:rsid w:val="00EC4FCB"/>
    <w:rsid w:val="00EE22EC"/>
    <w:rsid w:val="00EE4D99"/>
    <w:rsid w:val="00EF6D7F"/>
    <w:rsid w:val="00EF703F"/>
    <w:rsid w:val="00F3022A"/>
    <w:rsid w:val="00F33A90"/>
    <w:rsid w:val="00F4060E"/>
    <w:rsid w:val="00F54B8A"/>
    <w:rsid w:val="00F74115"/>
    <w:rsid w:val="00FC182A"/>
    <w:rsid w:val="00FD0E0B"/>
    <w:rsid w:val="00FD5E78"/>
    <w:rsid w:val="00FE5CA6"/>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5C4C21-775F-4F79-9062-5D07B3F54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bCs/>
      <w:i/>
      <w:iCs/>
      <w:sz w:val="24"/>
      <w:u w:val="single"/>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b/>
      <w:bCs/>
      <w:i/>
      <w:iCs/>
      <w:sz w:val="24"/>
      <w:u w:val="single"/>
    </w:rPr>
  </w:style>
  <w:style w:type="paragraph" w:styleId="Heading4">
    <w:name w:val="heading 4"/>
    <w:basedOn w:val="Normal"/>
    <w:next w:val="Normal"/>
    <w:qFormat/>
    <w:pPr>
      <w:keepNext/>
      <w:ind w:left="60"/>
      <w:jc w:val="both"/>
      <w:outlineLvl w:val="3"/>
    </w:pPr>
    <w:rPr>
      <w:b/>
      <w:bCs/>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framePr w:hSpace="141" w:wrap="around" w:vAnchor="text" w:hAnchor="margin" w:y="454"/>
      <w:outlineLvl w:val="5"/>
    </w:pPr>
    <w:rPr>
      <w:sz w:val="24"/>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ind w:left="356"/>
      <w:jc w:val="both"/>
      <w:outlineLvl w:val="7"/>
    </w:pPr>
    <w:rPr>
      <w:b/>
      <w:sz w:val="22"/>
    </w:rPr>
  </w:style>
  <w:style w:type="paragraph" w:styleId="Heading9">
    <w:name w:val="heading 9"/>
    <w:basedOn w:val="Normal"/>
    <w:next w:val="Normal"/>
    <w:qFormat/>
    <w:pPr>
      <w:keepNext/>
      <w:spacing w:line="360" w:lineRule="auto"/>
      <w:jc w:val="center"/>
      <w:outlineLvl w:val="8"/>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2E5D"/>
    <w:rPr>
      <w:rFonts w:ascii="Tahoma" w:hAnsi="Tahoma"/>
      <w:sz w:val="16"/>
      <w:szCs w:val="16"/>
      <w:lang w:val="x-none"/>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CommentReference">
    <w:name w:val="annotation reference"/>
    <w:uiPriority w:val="99"/>
    <w:semiHidden/>
    <w:unhideWhenUsed/>
    <w:rsid w:val="00DA0AE3"/>
    <w:rPr>
      <w:sz w:val="16"/>
      <w:szCs w:val="16"/>
    </w:rPr>
  </w:style>
  <w:style w:type="paragraph" w:styleId="CommentText">
    <w:name w:val="annotation text"/>
    <w:basedOn w:val="Normal"/>
    <w:link w:val="CommentTextChar"/>
    <w:uiPriority w:val="99"/>
    <w:semiHidden/>
    <w:unhideWhenUsed/>
    <w:rsid w:val="00DA0AE3"/>
    <w:rPr>
      <w:lang w:val="x-none"/>
    </w:rPr>
  </w:style>
  <w:style w:type="character" w:customStyle="1" w:styleId="CommentTextChar">
    <w:name w:val="Comment Text Char"/>
    <w:link w:val="CommentText"/>
    <w:uiPriority w:val="99"/>
    <w:semiHidden/>
    <w:rsid w:val="00DA0AE3"/>
    <w:rPr>
      <w:lang w:eastAsia="en-US"/>
    </w:rPr>
  </w:style>
  <w:style w:type="paragraph" w:styleId="CommentSubject">
    <w:name w:val="annotation subject"/>
    <w:basedOn w:val="CommentText"/>
    <w:next w:val="CommentText"/>
    <w:link w:val="CommentSubjectChar"/>
    <w:uiPriority w:val="99"/>
    <w:semiHidden/>
    <w:unhideWhenUsed/>
    <w:rsid w:val="00DA0AE3"/>
    <w:rPr>
      <w:b/>
      <w:bCs/>
    </w:rPr>
  </w:style>
  <w:style w:type="character" w:customStyle="1" w:styleId="CommentSubjectChar">
    <w:name w:val="Comment Subject Char"/>
    <w:link w:val="CommentSubject"/>
    <w:uiPriority w:val="99"/>
    <w:semiHidden/>
    <w:rsid w:val="00DA0AE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20927">
      <w:bodyDiv w:val="1"/>
      <w:marLeft w:val="0"/>
      <w:marRight w:val="0"/>
      <w:marTop w:val="0"/>
      <w:marBottom w:val="0"/>
      <w:divBdr>
        <w:top w:val="none" w:sz="0" w:space="0" w:color="auto"/>
        <w:left w:val="none" w:sz="0" w:space="0" w:color="auto"/>
        <w:bottom w:val="none" w:sz="0" w:space="0" w:color="auto"/>
        <w:right w:val="none" w:sz="0" w:space="0" w:color="auto"/>
      </w:divBdr>
      <w:divsChild>
        <w:div w:id="1832870146">
          <w:marLeft w:val="0"/>
          <w:marRight w:val="0"/>
          <w:marTop w:val="0"/>
          <w:marBottom w:val="0"/>
          <w:divBdr>
            <w:top w:val="none" w:sz="0" w:space="0" w:color="auto"/>
            <w:left w:val="none" w:sz="0" w:space="0" w:color="auto"/>
            <w:bottom w:val="none" w:sz="0" w:space="0" w:color="auto"/>
            <w:right w:val="none" w:sz="0" w:space="0" w:color="auto"/>
          </w:divBdr>
        </w:div>
      </w:divsChild>
    </w:div>
    <w:div w:id="1655645869">
      <w:bodyDiv w:val="1"/>
      <w:marLeft w:val="0"/>
      <w:marRight w:val="0"/>
      <w:marTop w:val="0"/>
      <w:marBottom w:val="0"/>
      <w:divBdr>
        <w:top w:val="none" w:sz="0" w:space="0" w:color="auto"/>
        <w:left w:val="none" w:sz="0" w:space="0" w:color="auto"/>
        <w:bottom w:val="none" w:sz="0" w:space="0" w:color="auto"/>
        <w:right w:val="none" w:sz="0" w:space="0" w:color="auto"/>
      </w:divBdr>
      <w:divsChild>
        <w:div w:id="169661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2E3BB-BB7A-475C-9D2A-42394361F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ders katalog formu-1.dot</Template>
  <TotalTime>0</TotalTime>
  <Pages>5</Pages>
  <Words>1785</Words>
  <Characters>10181</Characters>
  <Application>Microsoft Office Word</Application>
  <DocSecurity>0</DocSecurity>
  <Lines>84</Lines>
  <Paragraphs>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cp:lastModifiedBy>Berker Yurtseven</cp:lastModifiedBy>
  <cp:revision>3</cp:revision>
  <cp:lastPrinted>2011-02-02T14:30:00Z</cp:lastPrinted>
  <dcterms:created xsi:type="dcterms:W3CDTF">2018-07-01T15:54:00Z</dcterms:created>
  <dcterms:modified xsi:type="dcterms:W3CDTF">2018-07-01T15:54:00Z</dcterms:modified>
</cp:coreProperties>
</file>