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631" w:rsidRPr="00F3022A" w:rsidRDefault="00905631">
      <w:pPr>
        <w:jc w:val="center"/>
        <w:rPr>
          <w:caps/>
          <w:sz w:val="28"/>
        </w:rPr>
      </w:pPr>
    </w:p>
    <w:p w:rsidR="00145CD0" w:rsidRPr="00EF6D7F" w:rsidRDefault="00145CD0">
      <w:pPr>
        <w:jc w:val="center"/>
        <w:rPr>
          <w:b/>
          <w:caps/>
          <w:sz w:val="28"/>
        </w:rPr>
      </w:pPr>
      <w:r w:rsidRPr="00EF6D7F">
        <w:rPr>
          <w:b/>
          <w:caps/>
          <w:sz w:val="28"/>
        </w:rPr>
        <w:t>İTÜ</w:t>
      </w:r>
    </w:p>
    <w:p w:rsidR="00E11B06" w:rsidRDefault="00C069CC">
      <w:pPr>
        <w:jc w:val="center"/>
        <w:rPr>
          <w:b/>
          <w:caps/>
          <w:sz w:val="28"/>
        </w:rPr>
      </w:pPr>
      <w:r>
        <w:rPr>
          <w:b/>
          <w:caps/>
          <w:sz w:val="28"/>
        </w:rPr>
        <w:t xml:space="preserve">lisansüstü </w:t>
      </w:r>
      <w:r w:rsidR="002875BF">
        <w:rPr>
          <w:b/>
          <w:caps/>
          <w:sz w:val="28"/>
        </w:rPr>
        <w:t>DERS KATALOG FORMU</w:t>
      </w:r>
      <w:r w:rsidR="00E11B06">
        <w:rPr>
          <w:b/>
          <w:caps/>
          <w:sz w:val="28"/>
        </w:rPr>
        <w:t xml:space="preserve"> </w:t>
      </w:r>
    </w:p>
    <w:p w:rsidR="0038344E" w:rsidRPr="0038344E" w:rsidRDefault="0038344E">
      <w:pPr>
        <w:jc w:val="center"/>
        <w:rPr>
          <w:b/>
          <w:caps/>
          <w:sz w:val="24"/>
          <w:szCs w:val="24"/>
        </w:rPr>
      </w:pPr>
      <w:r w:rsidRPr="0038344E">
        <w:rPr>
          <w:b/>
          <w:caps/>
          <w:sz w:val="24"/>
          <w:szCs w:val="24"/>
        </w:rPr>
        <w:t>(</w:t>
      </w:r>
      <w:r w:rsidR="00C069CC">
        <w:rPr>
          <w:b/>
          <w:caps/>
          <w:sz w:val="24"/>
          <w:szCs w:val="24"/>
        </w:rPr>
        <w:t xml:space="preserve">graduate </w:t>
      </w:r>
      <w:r w:rsidRPr="0038344E">
        <w:rPr>
          <w:b/>
          <w:caps/>
          <w:sz w:val="24"/>
          <w:szCs w:val="24"/>
        </w:rPr>
        <w:t>Course Catalogue ForM)</w:t>
      </w:r>
    </w:p>
    <w:tbl>
      <w:tblPr>
        <w:tblpPr w:leftFromText="141" w:rightFromText="141" w:vertAnchor="page" w:horzAnchor="margin" w:tblpY="1629"/>
        <w:tblW w:w="10179" w:type="dxa"/>
        <w:tblLayout w:type="fixed"/>
        <w:tblCellMar>
          <w:left w:w="70" w:type="dxa"/>
          <w:right w:w="70" w:type="dxa"/>
        </w:tblCellMar>
        <w:tblLook w:val="0000" w:firstRow="0" w:lastRow="0" w:firstColumn="0" w:lastColumn="0" w:noHBand="0" w:noVBand="0"/>
      </w:tblPr>
      <w:tblGrid>
        <w:gridCol w:w="1487"/>
        <w:gridCol w:w="716"/>
        <w:gridCol w:w="424"/>
        <w:gridCol w:w="1566"/>
        <w:gridCol w:w="851"/>
        <w:gridCol w:w="293"/>
        <w:gridCol w:w="566"/>
        <w:gridCol w:w="1426"/>
        <w:gridCol w:w="2850"/>
      </w:tblGrid>
      <w:tr w:rsidR="00EF6D7F" w:rsidRPr="00F3022A" w:rsidTr="000B4AF5">
        <w:trPr>
          <w:cantSplit/>
          <w:trHeight w:val="390"/>
        </w:trPr>
        <w:tc>
          <w:tcPr>
            <w:tcW w:w="5044" w:type="dxa"/>
            <w:gridSpan w:val="5"/>
            <w:tcBorders>
              <w:top w:val="single" w:sz="18" w:space="0" w:color="auto"/>
              <w:left w:val="single" w:sz="18" w:space="0" w:color="auto"/>
              <w:bottom w:val="single" w:sz="12" w:space="0" w:color="auto"/>
              <w:right w:val="single" w:sz="18" w:space="0" w:color="auto"/>
            </w:tcBorders>
          </w:tcPr>
          <w:p w:rsidR="00EF6D7F" w:rsidRPr="006B6FE2" w:rsidRDefault="00EF6D7F" w:rsidP="00EF6D7F">
            <w:pPr>
              <w:rPr>
                <w:sz w:val="18"/>
                <w:szCs w:val="18"/>
              </w:rPr>
            </w:pPr>
            <w:r w:rsidRPr="006B6FE2">
              <w:rPr>
                <w:b/>
                <w:sz w:val="18"/>
                <w:szCs w:val="18"/>
              </w:rPr>
              <w:t>Dersin Adı</w:t>
            </w:r>
          </w:p>
        </w:tc>
        <w:tc>
          <w:tcPr>
            <w:tcW w:w="5135" w:type="dxa"/>
            <w:gridSpan w:val="4"/>
            <w:tcBorders>
              <w:top w:val="single" w:sz="18" w:space="0" w:color="auto"/>
              <w:left w:val="nil"/>
              <w:bottom w:val="single" w:sz="12" w:space="0" w:color="auto"/>
              <w:right w:val="single" w:sz="18" w:space="0" w:color="auto"/>
            </w:tcBorders>
          </w:tcPr>
          <w:p w:rsidR="00EF6D7F" w:rsidRPr="006B6FE2" w:rsidRDefault="00EF6D7F" w:rsidP="00EF6D7F">
            <w:pPr>
              <w:rPr>
                <w:b/>
                <w:sz w:val="18"/>
                <w:szCs w:val="18"/>
                <w:lang w:val="en-US"/>
              </w:rPr>
            </w:pPr>
            <w:r w:rsidRPr="006B6FE2">
              <w:rPr>
                <w:b/>
                <w:sz w:val="18"/>
                <w:szCs w:val="18"/>
                <w:lang w:val="en-US"/>
              </w:rPr>
              <w:t>Course Name</w:t>
            </w:r>
          </w:p>
        </w:tc>
      </w:tr>
      <w:tr w:rsidR="002D0951" w:rsidRPr="00F3022A" w:rsidTr="000B4AF5">
        <w:trPr>
          <w:trHeight w:val="387"/>
        </w:trPr>
        <w:tc>
          <w:tcPr>
            <w:tcW w:w="5044" w:type="dxa"/>
            <w:gridSpan w:val="5"/>
            <w:tcBorders>
              <w:top w:val="single" w:sz="12" w:space="0" w:color="auto"/>
              <w:left w:val="single" w:sz="18" w:space="0" w:color="auto"/>
              <w:bottom w:val="single" w:sz="12" w:space="0" w:color="auto"/>
              <w:right w:val="single" w:sz="18" w:space="0" w:color="auto"/>
            </w:tcBorders>
          </w:tcPr>
          <w:p w:rsidR="002D0951" w:rsidRPr="00D21403" w:rsidRDefault="0099599B" w:rsidP="00D91938">
            <w:pPr>
              <w:jc w:val="both"/>
              <w:rPr>
                <w:sz w:val="18"/>
                <w:szCs w:val="18"/>
              </w:rPr>
            </w:pPr>
            <w:r w:rsidRPr="006846F7">
              <w:rPr>
                <w:spacing w:val="2"/>
              </w:rPr>
              <w:t xml:space="preserve">Radyasyondan Korunma ve </w:t>
            </w:r>
            <w:r w:rsidRPr="006846F7">
              <w:t>Sağlık Fiziği</w:t>
            </w:r>
          </w:p>
        </w:tc>
        <w:tc>
          <w:tcPr>
            <w:tcW w:w="5135" w:type="dxa"/>
            <w:gridSpan w:val="4"/>
            <w:tcBorders>
              <w:top w:val="single" w:sz="12" w:space="0" w:color="auto"/>
              <w:left w:val="nil"/>
              <w:right w:val="single" w:sz="18" w:space="0" w:color="auto"/>
            </w:tcBorders>
          </w:tcPr>
          <w:p w:rsidR="002D0951" w:rsidRPr="00D21403" w:rsidRDefault="0099599B" w:rsidP="00EF6D7F">
            <w:pPr>
              <w:rPr>
                <w:b/>
                <w:bCs/>
                <w:sz w:val="18"/>
                <w:szCs w:val="18"/>
                <w:lang w:val="en-US"/>
              </w:rPr>
            </w:pPr>
            <w:r w:rsidRPr="006846F7">
              <w:rPr>
                <w:spacing w:val="2"/>
              </w:rPr>
              <w:t>Radiation Protection and Health Physics</w:t>
            </w:r>
          </w:p>
        </w:tc>
      </w:tr>
      <w:tr w:rsidR="002D0951" w:rsidRPr="00F3022A" w:rsidTr="000B4AF5">
        <w:trPr>
          <w:cantSplit/>
          <w:trHeight w:val="281"/>
        </w:trPr>
        <w:tc>
          <w:tcPr>
            <w:tcW w:w="1487" w:type="dxa"/>
            <w:tcBorders>
              <w:top w:val="single" w:sz="18" w:space="0" w:color="auto"/>
              <w:left w:val="single" w:sz="18" w:space="0" w:color="auto"/>
              <w:right w:val="single" w:sz="12" w:space="0" w:color="auto"/>
            </w:tcBorders>
          </w:tcPr>
          <w:p w:rsidR="002D0951" w:rsidRPr="006B6FE2" w:rsidRDefault="002D0951" w:rsidP="00EF6D7F">
            <w:pPr>
              <w:pStyle w:val="Heading7"/>
              <w:jc w:val="center"/>
              <w:rPr>
                <w:b/>
                <w:sz w:val="18"/>
                <w:szCs w:val="18"/>
                <w:lang w:val="en-US"/>
              </w:rPr>
            </w:pPr>
          </w:p>
          <w:p w:rsidR="002D0951" w:rsidRPr="006B6FE2" w:rsidRDefault="002D0951" w:rsidP="00EF6D7F">
            <w:pPr>
              <w:pStyle w:val="Heading7"/>
              <w:jc w:val="center"/>
              <w:rPr>
                <w:b/>
                <w:sz w:val="18"/>
                <w:szCs w:val="18"/>
                <w:lang w:val="en-US"/>
              </w:rPr>
            </w:pPr>
          </w:p>
          <w:p w:rsidR="002D0951" w:rsidRPr="006B6FE2" w:rsidRDefault="002D0951" w:rsidP="00EF6D7F">
            <w:pPr>
              <w:pStyle w:val="Heading7"/>
              <w:jc w:val="center"/>
              <w:rPr>
                <w:b/>
                <w:sz w:val="18"/>
                <w:szCs w:val="18"/>
              </w:rPr>
            </w:pPr>
            <w:r w:rsidRPr="006B6FE2">
              <w:rPr>
                <w:b/>
                <w:sz w:val="18"/>
                <w:szCs w:val="18"/>
              </w:rPr>
              <w:t>Kodu</w:t>
            </w:r>
          </w:p>
          <w:p w:rsidR="002D0951" w:rsidRPr="006B6FE2" w:rsidRDefault="002D0951" w:rsidP="00EF6D7F">
            <w:pPr>
              <w:jc w:val="center"/>
              <w:rPr>
                <w:b/>
                <w:sz w:val="18"/>
                <w:szCs w:val="18"/>
                <w:lang w:val="en-US"/>
              </w:rPr>
            </w:pPr>
            <w:r w:rsidRPr="006B6FE2">
              <w:rPr>
                <w:b/>
                <w:sz w:val="18"/>
                <w:szCs w:val="18"/>
                <w:lang w:val="en-US"/>
              </w:rPr>
              <w:t>(Code)</w:t>
            </w:r>
          </w:p>
        </w:tc>
        <w:tc>
          <w:tcPr>
            <w:tcW w:w="1140" w:type="dxa"/>
            <w:gridSpan w:val="2"/>
            <w:tcBorders>
              <w:top w:val="single" w:sz="18" w:space="0" w:color="auto"/>
              <w:left w:val="single" w:sz="12" w:space="0" w:color="auto"/>
              <w:right w:val="single" w:sz="12" w:space="0" w:color="auto"/>
            </w:tcBorders>
          </w:tcPr>
          <w:p w:rsidR="002D0951" w:rsidRPr="006B6FE2" w:rsidRDefault="002D0951" w:rsidP="00EF6D7F">
            <w:pPr>
              <w:pStyle w:val="Heading7"/>
              <w:ind w:left="30"/>
              <w:jc w:val="center"/>
              <w:rPr>
                <w:b/>
                <w:sz w:val="18"/>
                <w:szCs w:val="18"/>
                <w:lang w:val="en-US"/>
              </w:rPr>
            </w:pPr>
          </w:p>
          <w:p w:rsidR="002D0951" w:rsidRPr="006B6FE2" w:rsidRDefault="002D0951" w:rsidP="00EF6D7F">
            <w:pPr>
              <w:pStyle w:val="Heading7"/>
              <w:ind w:left="30"/>
              <w:jc w:val="center"/>
              <w:rPr>
                <w:b/>
                <w:sz w:val="18"/>
                <w:szCs w:val="18"/>
                <w:lang w:val="en-US"/>
              </w:rPr>
            </w:pPr>
          </w:p>
          <w:p w:rsidR="002D0951" w:rsidRPr="006B6FE2" w:rsidRDefault="002D0951" w:rsidP="00EF6D7F">
            <w:pPr>
              <w:pStyle w:val="Heading7"/>
              <w:ind w:left="30"/>
              <w:jc w:val="center"/>
              <w:rPr>
                <w:b/>
                <w:sz w:val="18"/>
                <w:szCs w:val="18"/>
              </w:rPr>
            </w:pPr>
            <w:r w:rsidRPr="006B6FE2">
              <w:rPr>
                <w:b/>
                <w:sz w:val="18"/>
                <w:szCs w:val="18"/>
              </w:rPr>
              <w:t>Yarıyılı</w:t>
            </w:r>
          </w:p>
          <w:p w:rsidR="002D0951" w:rsidRPr="006B6FE2" w:rsidRDefault="002D0951" w:rsidP="00EF6D7F">
            <w:pPr>
              <w:jc w:val="center"/>
              <w:rPr>
                <w:b/>
                <w:sz w:val="18"/>
                <w:szCs w:val="18"/>
                <w:lang w:val="en-US"/>
              </w:rPr>
            </w:pPr>
            <w:r w:rsidRPr="006B6FE2">
              <w:rPr>
                <w:b/>
                <w:sz w:val="18"/>
                <w:szCs w:val="18"/>
                <w:lang w:val="en-US"/>
              </w:rPr>
              <w:t>(Semester)</w:t>
            </w:r>
          </w:p>
        </w:tc>
        <w:tc>
          <w:tcPr>
            <w:tcW w:w="1566" w:type="dxa"/>
            <w:tcBorders>
              <w:top w:val="single" w:sz="18" w:space="0" w:color="auto"/>
              <w:left w:val="single" w:sz="12" w:space="0" w:color="auto"/>
              <w:right w:val="single" w:sz="12" w:space="0" w:color="auto"/>
            </w:tcBorders>
          </w:tcPr>
          <w:p w:rsidR="002D0951" w:rsidRPr="006B6FE2" w:rsidRDefault="002D0951" w:rsidP="00EF6D7F">
            <w:pPr>
              <w:pStyle w:val="Heading7"/>
              <w:ind w:left="60"/>
              <w:jc w:val="center"/>
              <w:rPr>
                <w:b/>
                <w:sz w:val="18"/>
                <w:szCs w:val="18"/>
                <w:lang w:val="en-US"/>
              </w:rPr>
            </w:pPr>
          </w:p>
          <w:p w:rsidR="002D0951" w:rsidRPr="006B6FE2" w:rsidRDefault="002D0951" w:rsidP="00EF6D7F">
            <w:pPr>
              <w:pStyle w:val="Heading7"/>
              <w:ind w:left="60"/>
              <w:jc w:val="center"/>
              <w:rPr>
                <w:b/>
                <w:sz w:val="18"/>
                <w:szCs w:val="18"/>
                <w:lang w:val="en-US"/>
              </w:rPr>
            </w:pPr>
          </w:p>
          <w:p w:rsidR="002D0951" w:rsidRPr="006B6FE2" w:rsidRDefault="002D0951" w:rsidP="00EF6D7F">
            <w:pPr>
              <w:pStyle w:val="Heading7"/>
              <w:ind w:left="60"/>
              <w:jc w:val="center"/>
              <w:rPr>
                <w:b/>
                <w:sz w:val="18"/>
                <w:szCs w:val="18"/>
              </w:rPr>
            </w:pPr>
            <w:r w:rsidRPr="006B6FE2">
              <w:rPr>
                <w:b/>
                <w:sz w:val="18"/>
                <w:szCs w:val="18"/>
              </w:rPr>
              <w:t>Kredisi</w:t>
            </w:r>
          </w:p>
          <w:p w:rsidR="002D0951" w:rsidRPr="006B6FE2" w:rsidRDefault="002D0951" w:rsidP="00EF6D7F">
            <w:pPr>
              <w:jc w:val="center"/>
              <w:rPr>
                <w:b/>
                <w:sz w:val="18"/>
                <w:szCs w:val="18"/>
                <w:lang w:val="en-US"/>
              </w:rPr>
            </w:pPr>
            <w:r w:rsidRPr="006B6FE2">
              <w:rPr>
                <w:b/>
                <w:sz w:val="18"/>
                <w:szCs w:val="18"/>
                <w:lang w:val="en-US"/>
              </w:rPr>
              <w:t>(Local Credits)</w:t>
            </w:r>
          </w:p>
        </w:tc>
        <w:tc>
          <w:tcPr>
            <w:tcW w:w="1710" w:type="dxa"/>
            <w:gridSpan w:val="3"/>
            <w:tcBorders>
              <w:top w:val="single" w:sz="18" w:space="0" w:color="auto"/>
              <w:left w:val="single" w:sz="12" w:space="0" w:color="auto"/>
              <w:right w:val="single" w:sz="18" w:space="0" w:color="auto"/>
            </w:tcBorders>
          </w:tcPr>
          <w:p w:rsidR="002D0951" w:rsidRPr="006B6FE2" w:rsidRDefault="002D0951" w:rsidP="00EF6D7F">
            <w:pPr>
              <w:pStyle w:val="Heading7"/>
              <w:jc w:val="center"/>
              <w:rPr>
                <w:b/>
                <w:sz w:val="18"/>
                <w:szCs w:val="18"/>
                <w:lang w:val="en-US"/>
              </w:rPr>
            </w:pPr>
          </w:p>
          <w:p w:rsidR="002D0951" w:rsidRPr="006B6FE2" w:rsidRDefault="002D0951" w:rsidP="00EF6D7F">
            <w:pPr>
              <w:pStyle w:val="Heading7"/>
              <w:jc w:val="center"/>
              <w:rPr>
                <w:b/>
                <w:sz w:val="18"/>
                <w:szCs w:val="18"/>
                <w:lang w:val="en-US"/>
              </w:rPr>
            </w:pPr>
          </w:p>
          <w:p w:rsidR="002D0951" w:rsidRPr="006B6FE2" w:rsidRDefault="002D0951" w:rsidP="00EF6D7F">
            <w:pPr>
              <w:pStyle w:val="Heading7"/>
              <w:jc w:val="center"/>
              <w:rPr>
                <w:b/>
                <w:sz w:val="18"/>
                <w:szCs w:val="18"/>
              </w:rPr>
            </w:pPr>
            <w:r w:rsidRPr="006B6FE2">
              <w:rPr>
                <w:b/>
                <w:sz w:val="18"/>
                <w:szCs w:val="18"/>
              </w:rPr>
              <w:t>AKTS Kredisi</w:t>
            </w:r>
          </w:p>
          <w:p w:rsidR="002D0951" w:rsidRPr="006B6FE2" w:rsidRDefault="002D0951" w:rsidP="00EF6D7F">
            <w:pPr>
              <w:jc w:val="center"/>
              <w:rPr>
                <w:b/>
                <w:sz w:val="18"/>
                <w:szCs w:val="18"/>
                <w:lang w:val="en-US"/>
              </w:rPr>
            </w:pPr>
            <w:r w:rsidRPr="006B6FE2">
              <w:rPr>
                <w:b/>
                <w:sz w:val="18"/>
                <w:szCs w:val="18"/>
                <w:lang w:val="en-US"/>
              </w:rPr>
              <w:t>(ECTS Credits)</w:t>
            </w:r>
          </w:p>
        </w:tc>
        <w:tc>
          <w:tcPr>
            <w:tcW w:w="4274" w:type="dxa"/>
            <w:gridSpan w:val="2"/>
            <w:tcBorders>
              <w:top w:val="single" w:sz="18" w:space="0" w:color="auto"/>
              <w:left w:val="single" w:sz="18" w:space="0" w:color="auto"/>
              <w:bottom w:val="single" w:sz="8" w:space="0" w:color="auto"/>
              <w:right w:val="single" w:sz="18" w:space="0" w:color="auto"/>
            </w:tcBorders>
          </w:tcPr>
          <w:p w:rsidR="002D0951" w:rsidRPr="006B6FE2" w:rsidRDefault="002D0951" w:rsidP="00EF6D7F">
            <w:pPr>
              <w:pStyle w:val="Heading7"/>
              <w:jc w:val="center"/>
              <w:rPr>
                <w:b/>
                <w:sz w:val="18"/>
                <w:szCs w:val="18"/>
              </w:rPr>
            </w:pPr>
          </w:p>
          <w:p w:rsidR="002D0951" w:rsidRPr="006B6FE2" w:rsidRDefault="002D0951" w:rsidP="00EF6D7F">
            <w:pPr>
              <w:pStyle w:val="Heading7"/>
              <w:jc w:val="center"/>
              <w:rPr>
                <w:b/>
                <w:sz w:val="18"/>
                <w:szCs w:val="18"/>
              </w:rPr>
            </w:pPr>
            <w:r w:rsidRPr="006B6FE2">
              <w:rPr>
                <w:b/>
                <w:sz w:val="18"/>
                <w:szCs w:val="18"/>
              </w:rPr>
              <w:t>Ders Türü</w:t>
            </w:r>
          </w:p>
          <w:p w:rsidR="002D0951" w:rsidRPr="006B6FE2" w:rsidRDefault="002D0951" w:rsidP="001F2125">
            <w:pPr>
              <w:pStyle w:val="Heading7"/>
              <w:jc w:val="center"/>
              <w:rPr>
                <w:sz w:val="18"/>
                <w:szCs w:val="18"/>
                <w:lang w:val="en-US"/>
              </w:rPr>
            </w:pPr>
            <w:r w:rsidRPr="006B6FE2">
              <w:rPr>
                <w:b/>
                <w:sz w:val="18"/>
                <w:szCs w:val="18"/>
                <w:lang w:val="en-US"/>
              </w:rPr>
              <w:t>(Course Type)</w:t>
            </w:r>
          </w:p>
        </w:tc>
      </w:tr>
      <w:tr w:rsidR="002D0951" w:rsidRPr="00F3022A" w:rsidTr="000B4AF5">
        <w:trPr>
          <w:cantSplit/>
          <w:trHeight w:val="310"/>
        </w:trPr>
        <w:tc>
          <w:tcPr>
            <w:tcW w:w="1487" w:type="dxa"/>
            <w:tcBorders>
              <w:top w:val="single" w:sz="12" w:space="0" w:color="auto"/>
              <w:left w:val="single" w:sz="18" w:space="0" w:color="auto"/>
              <w:bottom w:val="single" w:sz="18" w:space="0" w:color="auto"/>
              <w:right w:val="single" w:sz="12" w:space="0" w:color="auto"/>
            </w:tcBorders>
          </w:tcPr>
          <w:p w:rsidR="002D0951" w:rsidRPr="00A45584" w:rsidRDefault="0099599B" w:rsidP="00036334">
            <w:pPr>
              <w:jc w:val="center"/>
              <w:rPr>
                <w:sz w:val="18"/>
                <w:szCs w:val="18"/>
                <w:lang w:val="en-US"/>
              </w:rPr>
            </w:pPr>
            <w:r w:rsidRPr="006846F7">
              <w:rPr>
                <w:spacing w:val="2"/>
              </w:rPr>
              <w:t>RBT504</w:t>
            </w:r>
          </w:p>
        </w:tc>
        <w:tc>
          <w:tcPr>
            <w:tcW w:w="1140" w:type="dxa"/>
            <w:gridSpan w:val="2"/>
            <w:tcBorders>
              <w:top w:val="single" w:sz="12" w:space="0" w:color="auto"/>
              <w:left w:val="single" w:sz="12" w:space="0" w:color="auto"/>
              <w:bottom w:val="single" w:sz="18" w:space="0" w:color="auto"/>
              <w:right w:val="single" w:sz="12" w:space="0" w:color="auto"/>
            </w:tcBorders>
          </w:tcPr>
          <w:p w:rsidR="002D0951" w:rsidRPr="006B6FE2" w:rsidRDefault="00A45584" w:rsidP="00EF6D7F">
            <w:pPr>
              <w:jc w:val="center"/>
              <w:rPr>
                <w:sz w:val="18"/>
                <w:szCs w:val="18"/>
                <w:lang w:val="en-US"/>
              </w:rPr>
            </w:pPr>
            <w:r>
              <w:rPr>
                <w:sz w:val="18"/>
                <w:szCs w:val="18"/>
                <w:lang w:val="en-US"/>
              </w:rPr>
              <w:t>Bahar</w:t>
            </w:r>
          </w:p>
          <w:p w:rsidR="002D0951" w:rsidRPr="006B6FE2" w:rsidRDefault="002D0951" w:rsidP="00A45584">
            <w:pPr>
              <w:jc w:val="center"/>
              <w:rPr>
                <w:sz w:val="18"/>
                <w:szCs w:val="18"/>
                <w:lang w:val="en-US"/>
              </w:rPr>
            </w:pPr>
            <w:r>
              <w:rPr>
                <w:sz w:val="18"/>
                <w:szCs w:val="18"/>
                <w:lang w:val="en-US"/>
              </w:rPr>
              <w:t>(</w:t>
            </w:r>
            <w:r w:rsidR="00A45584">
              <w:rPr>
                <w:sz w:val="18"/>
                <w:szCs w:val="18"/>
                <w:lang w:val="en-US"/>
              </w:rPr>
              <w:t>Spring</w:t>
            </w:r>
            <w:r>
              <w:rPr>
                <w:sz w:val="18"/>
                <w:szCs w:val="18"/>
                <w:lang w:val="en-US"/>
              </w:rPr>
              <w:t>)</w:t>
            </w:r>
          </w:p>
        </w:tc>
        <w:tc>
          <w:tcPr>
            <w:tcW w:w="1566" w:type="dxa"/>
            <w:tcBorders>
              <w:top w:val="single" w:sz="12" w:space="0" w:color="auto"/>
              <w:left w:val="single" w:sz="12" w:space="0" w:color="auto"/>
              <w:bottom w:val="single" w:sz="18" w:space="0" w:color="auto"/>
              <w:right w:val="single" w:sz="12" w:space="0" w:color="auto"/>
            </w:tcBorders>
          </w:tcPr>
          <w:p w:rsidR="002D0951" w:rsidRPr="006B6FE2" w:rsidRDefault="002D0951" w:rsidP="00EF6D7F">
            <w:pPr>
              <w:jc w:val="center"/>
              <w:rPr>
                <w:sz w:val="18"/>
                <w:szCs w:val="18"/>
                <w:lang w:val="en-US"/>
              </w:rPr>
            </w:pPr>
            <w:r w:rsidRPr="006B6FE2">
              <w:rPr>
                <w:sz w:val="18"/>
                <w:szCs w:val="18"/>
                <w:lang w:val="en-US"/>
              </w:rPr>
              <w:t>3.0</w:t>
            </w:r>
          </w:p>
        </w:tc>
        <w:tc>
          <w:tcPr>
            <w:tcW w:w="1710" w:type="dxa"/>
            <w:gridSpan w:val="3"/>
            <w:tcBorders>
              <w:top w:val="single" w:sz="12" w:space="0" w:color="auto"/>
              <w:left w:val="single" w:sz="12" w:space="0" w:color="auto"/>
              <w:bottom w:val="single" w:sz="18" w:space="0" w:color="auto"/>
              <w:right w:val="single" w:sz="18" w:space="0" w:color="auto"/>
            </w:tcBorders>
          </w:tcPr>
          <w:p w:rsidR="002D0951" w:rsidRPr="006B6FE2" w:rsidRDefault="002D0951" w:rsidP="00EF6D7F">
            <w:pPr>
              <w:jc w:val="center"/>
              <w:rPr>
                <w:sz w:val="18"/>
                <w:szCs w:val="18"/>
                <w:lang w:val="en-US"/>
              </w:rPr>
            </w:pPr>
            <w:r w:rsidRPr="006B6FE2">
              <w:rPr>
                <w:sz w:val="18"/>
                <w:szCs w:val="18"/>
                <w:lang w:val="en-US"/>
              </w:rPr>
              <w:t>7.5</w:t>
            </w:r>
          </w:p>
        </w:tc>
        <w:tc>
          <w:tcPr>
            <w:tcW w:w="4274" w:type="dxa"/>
            <w:gridSpan w:val="2"/>
            <w:tcBorders>
              <w:top w:val="single" w:sz="12" w:space="0" w:color="auto"/>
              <w:left w:val="single" w:sz="18" w:space="0" w:color="auto"/>
              <w:bottom w:val="single" w:sz="18" w:space="0" w:color="auto"/>
              <w:right w:val="single" w:sz="12" w:space="0" w:color="auto"/>
            </w:tcBorders>
          </w:tcPr>
          <w:p w:rsidR="00E15C6C" w:rsidRPr="00FC182A" w:rsidRDefault="00E15C6C" w:rsidP="00E15C6C">
            <w:pPr>
              <w:jc w:val="center"/>
              <w:rPr>
                <w:sz w:val="18"/>
                <w:szCs w:val="18"/>
                <w:lang w:val="sv-SE"/>
              </w:rPr>
            </w:pPr>
            <w:r>
              <w:rPr>
                <w:sz w:val="18"/>
                <w:szCs w:val="18"/>
                <w:lang w:val="sv-SE"/>
              </w:rPr>
              <w:t>Yüksek Lisans</w:t>
            </w:r>
          </w:p>
          <w:p w:rsidR="002D0951" w:rsidRPr="006B6FE2" w:rsidRDefault="00E15C6C" w:rsidP="00E15C6C">
            <w:pPr>
              <w:jc w:val="center"/>
              <w:rPr>
                <w:sz w:val="18"/>
                <w:szCs w:val="18"/>
                <w:lang w:val="en-US"/>
              </w:rPr>
            </w:pPr>
            <w:r>
              <w:rPr>
                <w:sz w:val="18"/>
                <w:szCs w:val="18"/>
                <w:lang w:val="sv-SE"/>
              </w:rPr>
              <w:t>M.Sc.</w:t>
            </w:r>
          </w:p>
        </w:tc>
      </w:tr>
      <w:tr w:rsidR="002D0951" w:rsidRPr="00F3022A" w:rsidTr="000B4AF5">
        <w:trPr>
          <w:cantSplit/>
          <w:trHeight w:val="529"/>
        </w:trPr>
        <w:tc>
          <w:tcPr>
            <w:tcW w:w="2203" w:type="dxa"/>
            <w:gridSpan w:val="2"/>
            <w:tcBorders>
              <w:top w:val="single" w:sz="18" w:space="0" w:color="auto"/>
              <w:left w:val="single" w:sz="18" w:space="0" w:color="auto"/>
              <w:bottom w:val="single" w:sz="18" w:space="0" w:color="auto"/>
              <w:right w:val="single" w:sz="12" w:space="0" w:color="auto"/>
            </w:tcBorders>
          </w:tcPr>
          <w:p w:rsidR="002D0951" w:rsidRPr="006B6FE2" w:rsidRDefault="002D0951" w:rsidP="00EF6D7F">
            <w:pPr>
              <w:rPr>
                <w:b/>
                <w:sz w:val="18"/>
                <w:szCs w:val="18"/>
              </w:rPr>
            </w:pPr>
            <w:r>
              <w:rPr>
                <w:b/>
                <w:sz w:val="18"/>
                <w:szCs w:val="18"/>
              </w:rPr>
              <w:t>Enstitü/ABD</w:t>
            </w:r>
            <w:r w:rsidRPr="006B6FE2">
              <w:rPr>
                <w:b/>
                <w:sz w:val="18"/>
                <w:szCs w:val="18"/>
              </w:rPr>
              <w:t>/Program</w:t>
            </w:r>
          </w:p>
          <w:p w:rsidR="002D0951" w:rsidRPr="006B6FE2" w:rsidRDefault="002D0951" w:rsidP="00EF6D7F">
            <w:pPr>
              <w:rPr>
                <w:sz w:val="18"/>
                <w:szCs w:val="18"/>
                <w:lang w:val="en-US"/>
              </w:rPr>
            </w:pPr>
            <w:r w:rsidRPr="006B6FE2">
              <w:rPr>
                <w:b/>
                <w:sz w:val="18"/>
                <w:szCs w:val="18"/>
                <w:lang w:val="en-US"/>
              </w:rPr>
              <w:t>(</w:t>
            </w:r>
            <w:r>
              <w:rPr>
                <w:b/>
                <w:sz w:val="18"/>
                <w:szCs w:val="18"/>
                <w:lang w:val="en-US"/>
              </w:rPr>
              <w:t xml:space="preserve">Institute/ </w:t>
            </w:r>
            <w:r w:rsidRPr="006B6FE2">
              <w:rPr>
                <w:b/>
                <w:sz w:val="18"/>
                <w:szCs w:val="18"/>
                <w:lang w:val="en-US"/>
              </w:rPr>
              <w:t>Department/Program)</w:t>
            </w:r>
          </w:p>
        </w:tc>
        <w:tc>
          <w:tcPr>
            <w:tcW w:w="7976" w:type="dxa"/>
            <w:gridSpan w:val="7"/>
            <w:tcBorders>
              <w:top w:val="single" w:sz="18" w:space="0" w:color="auto"/>
              <w:left w:val="single" w:sz="12" w:space="0" w:color="auto"/>
              <w:bottom w:val="single" w:sz="18" w:space="0" w:color="auto"/>
              <w:right w:val="single" w:sz="18" w:space="0" w:color="auto"/>
            </w:tcBorders>
          </w:tcPr>
          <w:p w:rsidR="00D91938" w:rsidRPr="00C17C10" w:rsidRDefault="00D91938" w:rsidP="007B7600">
            <w:pPr>
              <w:rPr>
                <w:bCs/>
                <w:sz w:val="18"/>
                <w:szCs w:val="18"/>
              </w:rPr>
            </w:pPr>
            <w:r w:rsidRPr="00C17C10">
              <w:rPr>
                <w:bCs/>
                <w:sz w:val="18"/>
                <w:szCs w:val="18"/>
              </w:rPr>
              <w:t xml:space="preserve">İTÜ </w:t>
            </w:r>
            <w:r w:rsidR="00C17C10" w:rsidRPr="00C17C10">
              <w:rPr>
                <w:bCs/>
                <w:sz w:val="18"/>
                <w:szCs w:val="18"/>
              </w:rPr>
              <w:t xml:space="preserve">Enerji </w:t>
            </w:r>
            <w:r w:rsidRPr="00C17C10">
              <w:rPr>
                <w:bCs/>
                <w:sz w:val="18"/>
                <w:szCs w:val="18"/>
              </w:rPr>
              <w:t xml:space="preserve"> Enstitüsü,</w:t>
            </w:r>
          </w:p>
          <w:p w:rsidR="002D0951" w:rsidRPr="00D91938" w:rsidRDefault="00C17C10" w:rsidP="00C17C10">
            <w:pPr>
              <w:rPr>
                <w:sz w:val="18"/>
                <w:szCs w:val="18"/>
                <w:lang w:val="en-US"/>
              </w:rPr>
            </w:pPr>
            <w:r w:rsidRPr="00C17C10">
              <w:rPr>
                <w:spacing w:val="2"/>
                <w:sz w:val="18"/>
                <w:szCs w:val="18"/>
              </w:rPr>
              <w:t>Nükle</w:t>
            </w:r>
            <w:r w:rsidR="00DB276F">
              <w:rPr>
                <w:spacing w:val="2"/>
                <w:sz w:val="18"/>
                <w:szCs w:val="18"/>
              </w:rPr>
              <w:t>er Araştırmalar Anabilim Dalı</w:t>
            </w:r>
            <w:r w:rsidRPr="00C17C10">
              <w:rPr>
                <w:spacing w:val="2"/>
                <w:sz w:val="18"/>
                <w:szCs w:val="18"/>
              </w:rPr>
              <w:br/>
              <w:t>Radyasyon Bilim ve Teknoloji Yüksek Lisans  Programı</w:t>
            </w:r>
          </w:p>
        </w:tc>
      </w:tr>
      <w:tr w:rsidR="002D0951" w:rsidRPr="00F3022A" w:rsidTr="000B4AF5">
        <w:trPr>
          <w:cantSplit/>
          <w:trHeight w:val="537"/>
        </w:trPr>
        <w:tc>
          <w:tcPr>
            <w:tcW w:w="2203" w:type="dxa"/>
            <w:gridSpan w:val="2"/>
            <w:tcBorders>
              <w:top w:val="single" w:sz="18" w:space="0" w:color="auto"/>
              <w:left w:val="single" w:sz="18" w:space="0" w:color="auto"/>
              <w:bottom w:val="single" w:sz="18" w:space="0" w:color="auto"/>
              <w:right w:val="single" w:sz="12" w:space="0" w:color="auto"/>
            </w:tcBorders>
          </w:tcPr>
          <w:p w:rsidR="002D0951" w:rsidRPr="006B6FE2" w:rsidRDefault="002D0951" w:rsidP="00EF6D7F">
            <w:pPr>
              <w:rPr>
                <w:b/>
                <w:sz w:val="18"/>
                <w:szCs w:val="18"/>
              </w:rPr>
            </w:pPr>
            <w:r w:rsidRPr="006B6FE2">
              <w:rPr>
                <w:b/>
                <w:sz w:val="18"/>
                <w:szCs w:val="18"/>
              </w:rPr>
              <w:t>Dersin Türü</w:t>
            </w:r>
          </w:p>
          <w:p w:rsidR="002D0951" w:rsidRPr="006B6FE2" w:rsidRDefault="002D0951" w:rsidP="00EF6D7F">
            <w:pPr>
              <w:rPr>
                <w:sz w:val="18"/>
                <w:szCs w:val="18"/>
                <w:lang w:val="en-US"/>
              </w:rPr>
            </w:pPr>
            <w:r w:rsidRPr="006B6FE2">
              <w:rPr>
                <w:b/>
                <w:sz w:val="18"/>
                <w:szCs w:val="18"/>
                <w:lang w:val="en-US"/>
              </w:rPr>
              <w:t>(Course Type)</w:t>
            </w:r>
          </w:p>
        </w:tc>
        <w:tc>
          <w:tcPr>
            <w:tcW w:w="3134" w:type="dxa"/>
            <w:gridSpan w:val="4"/>
            <w:tcBorders>
              <w:top w:val="single" w:sz="18" w:space="0" w:color="auto"/>
              <w:left w:val="single" w:sz="12" w:space="0" w:color="auto"/>
              <w:bottom w:val="single" w:sz="18" w:space="0" w:color="auto"/>
              <w:right w:val="single" w:sz="18" w:space="0" w:color="auto"/>
            </w:tcBorders>
          </w:tcPr>
          <w:p w:rsidR="002D0951" w:rsidRPr="006B6FE2" w:rsidRDefault="0099599B" w:rsidP="00EF6D7F">
            <w:pPr>
              <w:rPr>
                <w:sz w:val="18"/>
                <w:szCs w:val="18"/>
              </w:rPr>
            </w:pPr>
            <w:r>
              <w:rPr>
                <w:sz w:val="18"/>
                <w:szCs w:val="18"/>
              </w:rPr>
              <w:t>Zorunlu</w:t>
            </w:r>
          </w:p>
          <w:p w:rsidR="002D0951" w:rsidRPr="003B1EF2" w:rsidRDefault="002D0951" w:rsidP="00EF6D7F">
            <w:pPr>
              <w:rPr>
                <w:sz w:val="18"/>
                <w:szCs w:val="18"/>
              </w:rPr>
            </w:pPr>
            <w:r w:rsidRPr="006B6FE2">
              <w:rPr>
                <w:sz w:val="18"/>
                <w:szCs w:val="18"/>
              </w:rPr>
              <w:t>(</w:t>
            </w:r>
            <w:r w:rsidR="0099599B">
              <w:rPr>
                <w:sz w:val="18"/>
                <w:szCs w:val="18"/>
              </w:rPr>
              <w:t>Compulsory</w:t>
            </w:r>
            <w:r w:rsidRPr="006B6FE2">
              <w:rPr>
                <w:sz w:val="18"/>
                <w:szCs w:val="18"/>
              </w:rPr>
              <w:t>)</w:t>
            </w:r>
          </w:p>
        </w:tc>
        <w:tc>
          <w:tcPr>
            <w:tcW w:w="1992" w:type="dxa"/>
            <w:gridSpan w:val="2"/>
            <w:tcBorders>
              <w:top w:val="single" w:sz="18" w:space="0" w:color="auto"/>
              <w:left w:val="single" w:sz="18" w:space="0" w:color="auto"/>
              <w:bottom w:val="single" w:sz="18" w:space="0" w:color="auto"/>
              <w:right w:val="single" w:sz="12" w:space="0" w:color="auto"/>
            </w:tcBorders>
          </w:tcPr>
          <w:p w:rsidR="002D0951" w:rsidRPr="006B6FE2" w:rsidRDefault="002D0951" w:rsidP="00EF6D7F">
            <w:pPr>
              <w:rPr>
                <w:b/>
                <w:sz w:val="18"/>
                <w:szCs w:val="18"/>
              </w:rPr>
            </w:pPr>
            <w:r w:rsidRPr="006B6FE2">
              <w:rPr>
                <w:b/>
                <w:sz w:val="18"/>
                <w:szCs w:val="18"/>
              </w:rPr>
              <w:t>Dersin Dili</w:t>
            </w:r>
          </w:p>
          <w:p w:rsidR="002D0951" w:rsidRPr="006B6FE2" w:rsidRDefault="002D0951" w:rsidP="00EF6D7F">
            <w:pPr>
              <w:rPr>
                <w:sz w:val="18"/>
                <w:szCs w:val="18"/>
                <w:lang w:val="en-US"/>
              </w:rPr>
            </w:pPr>
            <w:r w:rsidRPr="006B6FE2">
              <w:rPr>
                <w:b/>
                <w:sz w:val="18"/>
                <w:szCs w:val="18"/>
                <w:lang w:val="en-US"/>
              </w:rPr>
              <w:t>(Course Language)</w:t>
            </w:r>
          </w:p>
        </w:tc>
        <w:tc>
          <w:tcPr>
            <w:tcW w:w="2848" w:type="dxa"/>
            <w:tcBorders>
              <w:top w:val="single" w:sz="18" w:space="0" w:color="auto"/>
              <w:left w:val="single" w:sz="12" w:space="0" w:color="auto"/>
              <w:bottom w:val="single" w:sz="18" w:space="0" w:color="auto"/>
              <w:right w:val="single" w:sz="18" w:space="0" w:color="auto"/>
            </w:tcBorders>
          </w:tcPr>
          <w:p w:rsidR="00A45584" w:rsidRPr="0099599B" w:rsidRDefault="0099599B" w:rsidP="00A45584">
            <w:pPr>
              <w:rPr>
                <w:sz w:val="18"/>
                <w:szCs w:val="18"/>
              </w:rPr>
            </w:pPr>
            <w:r>
              <w:rPr>
                <w:bCs/>
                <w:spacing w:val="2"/>
                <w:sz w:val="18"/>
                <w:szCs w:val="18"/>
              </w:rPr>
              <w:t>Türkçe</w:t>
            </w:r>
            <w:r w:rsidR="00A45584" w:rsidRPr="0099599B">
              <w:rPr>
                <w:sz w:val="18"/>
                <w:szCs w:val="18"/>
              </w:rPr>
              <w:t xml:space="preserve"> </w:t>
            </w:r>
          </w:p>
          <w:p w:rsidR="002D0951" w:rsidRPr="006B6FE2" w:rsidRDefault="00E15C6C" w:rsidP="00A45584">
            <w:pPr>
              <w:rPr>
                <w:sz w:val="18"/>
                <w:szCs w:val="18"/>
                <w:lang w:val="en-US"/>
              </w:rPr>
            </w:pPr>
            <w:r w:rsidRPr="0099599B">
              <w:rPr>
                <w:sz w:val="18"/>
                <w:szCs w:val="18"/>
                <w:lang w:val="en-US"/>
              </w:rPr>
              <w:t>(</w:t>
            </w:r>
            <w:r w:rsidR="0099599B">
              <w:rPr>
                <w:sz w:val="18"/>
                <w:szCs w:val="18"/>
                <w:lang w:val="en-US"/>
              </w:rPr>
              <w:t>Turkish</w:t>
            </w:r>
            <w:r w:rsidRPr="0099599B">
              <w:rPr>
                <w:sz w:val="18"/>
                <w:szCs w:val="18"/>
                <w:lang w:val="en-US"/>
              </w:rPr>
              <w:t>)</w:t>
            </w:r>
          </w:p>
        </w:tc>
      </w:tr>
      <w:tr w:rsidR="002D0951" w:rsidRPr="00F3022A" w:rsidTr="000B4AF5">
        <w:trPr>
          <w:cantSplit/>
          <w:trHeight w:val="946"/>
        </w:trPr>
        <w:tc>
          <w:tcPr>
            <w:tcW w:w="2203" w:type="dxa"/>
            <w:gridSpan w:val="2"/>
            <w:vMerge w:val="restart"/>
            <w:tcBorders>
              <w:top w:val="single" w:sz="18" w:space="0" w:color="auto"/>
              <w:left w:val="single" w:sz="18" w:space="0" w:color="auto"/>
              <w:right w:val="single" w:sz="12" w:space="0" w:color="auto"/>
            </w:tcBorders>
          </w:tcPr>
          <w:p w:rsidR="002D0951" w:rsidRPr="0099599B" w:rsidRDefault="002D0951" w:rsidP="00EF6D7F">
            <w:pPr>
              <w:rPr>
                <w:sz w:val="18"/>
                <w:szCs w:val="18"/>
                <w:lang w:val="fr-FR"/>
              </w:rPr>
            </w:pPr>
          </w:p>
          <w:p w:rsidR="002D0951" w:rsidRPr="006B6FE2" w:rsidRDefault="002D0951" w:rsidP="00EF6D7F">
            <w:pPr>
              <w:rPr>
                <w:b/>
                <w:sz w:val="18"/>
                <w:szCs w:val="18"/>
              </w:rPr>
            </w:pPr>
            <w:r w:rsidRPr="006B6FE2">
              <w:rPr>
                <w:b/>
                <w:sz w:val="18"/>
                <w:szCs w:val="18"/>
              </w:rPr>
              <w:t>Dersin İçeriği</w:t>
            </w:r>
          </w:p>
          <w:p w:rsidR="002D0951" w:rsidRPr="006B6FE2" w:rsidRDefault="002D0951" w:rsidP="00EF6D7F">
            <w:pPr>
              <w:rPr>
                <w:b/>
                <w:sz w:val="18"/>
                <w:szCs w:val="18"/>
              </w:rPr>
            </w:pPr>
          </w:p>
          <w:p w:rsidR="002D0951" w:rsidRPr="0099599B" w:rsidRDefault="002D0951" w:rsidP="00EF6D7F">
            <w:pPr>
              <w:rPr>
                <w:b/>
                <w:sz w:val="18"/>
                <w:szCs w:val="18"/>
                <w:lang w:val="fr-FR"/>
              </w:rPr>
            </w:pPr>
            <w:r w:rsidRPr="0099599B">
              <w:rPr>
                <w:b/>
                <w:sz w:val="18"/>
                <w:szCs w:val="18"/>
                <w:lang w:val="fr-FR"/>
              </w:rPr>
              <w:t>(Course Description)</w:t>
            </w:r>
          </w:p>
          <w:p w:rsidR="002D0951" w:rsidRPr="0099599B" w:rsidRDefault="002D0951" w:rsidP="00EF6D7F">
            <w:pPr>
              <w:rPr>
                <w:b/>
                <w:sz w:val="18"/>
                <w:szCs w:val="18"/>
                <w:lang w:val="fr-FR"/>
              </w:rPr>
            </w:pPr>
          </w:p>
          <w:p w:rsidR="002D0951" w:rsidRPr="0099599B" w:rsidRDefault="002D0951" w:rsidP="00A606A9">
            <w:pPr>
              <w:rPr>
                <w:sz w:val="18"/>
                <w:szCs w:val="18"/>
                <w:lang w:val="fr-FR"/>
              </w:rPr>
            </w:pPr>
            <w:r w:rsidRPr="0099599B">
              <w:rPr>
                <w:i/>
                <w:sz w:val="18"/>
                <w:szCs w:val="18"/>
                <w:u w:val="single"/>
                <w:lang w:val="fr-FR"/>
              </w:rPr>
              <w:t xml:space="preserve">30-60 </w:t>
            </w:r>
            <w:proofErr w:type="spellStart"/>
            <w:r w:rsidRPr="0099599B">
              <w:rPr>
                <w:i/>
                <w:sz w:val="18"/>
                <w:szCs w:val="18"/>
                <w:u w:val="single"/>
                <w:lang w:val="fr-FR"/>
              </w:rPr>
              <w:t>kelime</w:t>
            </w:r>
            <w:proofErr w:type="spellEnd"/>
            <w:r w:rsidRPr="0099599B">
              <w:rPr>
                <w:i/>
                <w:sz w:val="18"/>
                <w:szCs w:val="18"/>
                <w:u w:val="single"/>
                <w:lang w:val="fr-FR"/>
              </w:rPr>
              <w:t xml:space="preserve"> </w:t>
            </w:r>
            <w:proofErr w:type="spellStart"/>
            <w:r w:rsidRPr="0099599B">
              <w:rPr>
                <w:i/>
                <w:sz w:val="18"/>
                <w:szCs w:val="18"/>
                <w:u w:val="single"/>
                <w:lang w:val="fr-FR"/>
              </w:rPr>
              <w:t>arası</w:t>
            </w:r>
            <w:proofErr w:type="spellEnd"/>
          </w:p>
          <w:p w:rsidR="002D0951" w:rsidRPr="0099599B" w:rsidRDefault="002D0951" w:rsidP="00EF6D7F">
            <w:pPr>
              <w:rPr>
                <w:b/>
                <w:sz w:val="18"/>
                <w:szCs w:val="18"/>
                <w:lang w:val="fr-FR"/>
              </w:rPr>
            </w:pPr>
          </w:p>
          <w:p w:rsidR="002D0951" w:rsidRPr="0099599B" w:rsidRDefault="002D0951" w:rsidP="00EF6D7F">
            <w:pPr>
              <w:rPr>
                <w:sz w:val="18"/>
                <w:szCs w:val="18"/>
                <w:lang w:val="fr-FR"/>
              </w:rPr>
            </w:pPr>
          </w:p>
          <w:p w:rsidR="002D0951" w:rsidRPr="0099599B" w:rsidRDefault="002D0951" w:rsidP="00EF6D7F">
            <w:pPr>
              <w:rPr>
                <w:sz w:val="18"/>
                <w:szCs w:val="18"/>
                <w:lang w:val="fr-FR"/>
              </w:rPr>
            </w:pPr>
          </w:p>
        </w:tc>
        <w:tc>
          <w:tcPr>
            <w:tcW w:w="7976" w:type="dxa"/>
            <w:gridSpan w:val="7"/>
            <w:tcBorders>
              <w:top w:val="single" w:sz="18" w:space="0" w:color="auto"/>
              <w:left w:val="single" w:sz="12" w:space="0" w:color="auto"/>
              <w:bottom w:val="single" w:sz="8" w:space="0" w:color="auto"/>
              <w:right w:val="single" w:sz="18" w:space="0" w:color="auto"/>
            </w:tcBorders>
          </w:tcPr>
          <w:p w:rsidR="002D0951" w:rsidRPr="00CE0300" w:rsidRDefault="0099599B" w:rsidP="003B1EF2">
            <w:pPr>
              <w:jc w:val="both"/>
              <w:rPr>
                <w:b/>
                <w:bCs/>
                <w:sz w:val="18"/>
                <w:szCs w:val="18"/>
              </w:rPr>
            </w:pPr>
            <w:r w:rsidRPr="00CE0300">
              <w:rPr>
                <w:spacing w:val="2"/>
                <w:sz w:val="18"/>
                <w:szCs w:val="18"/>
              </w:rPr>
              <w:t>Radyasyonun kaynakları, akut ve kronik radyasyonla ışınlanma şartlarında biyolojik etkiler, doz ölçümleme yöntemleri, dış ve iç radyasyondan korunma, her aşamada kaza etkilerinin azaltılması için sağlık fiziği uygulamaları, radyasyon çalışanları ve doz limitleri ile halk doz limitleri, kaza şartlarında uygulanacak sağlık fiziği işlemleri ve ilgili kurallar, koruyucu önlemlerin değerlendirilmesi ve denetlenmesi, iyonize olmayan radyasyon ve halk sağlığı, radyasyon riskleri</w:t>
            </w:r>
            <w:r w:rsidR="00036334" w:rsidRPr="00CE0300">
              <w:rPr>
                <w:spacing w:val="2"/>
                <w:sz w:val="18"/>
                <w:szCs w:val="18"/>
              </w:rPr>
              <w:t>.</w:t>
            </w:r>
          </w:p>
        </w:tc>
      </w:tr>
      <w:tr w:rsidR="002D0951" w:rsidRPr="00F3022A" w:rsidTr="000B4AF5">
        <w:trPr>
          <w:cantSplit/>
          <w:trHeight w:val="843"/>
        </w:trPr>
        <w:tc>
          <w:tcPr>
            <w:tcW w:w="2203" w:type="dxa"/>
            <w:gridSpan w:val="2"/>
            <w:vMerge/>
            <w:tcBorders>
              <w:left w:val="single" w:sz="18" w:space="0" w:color="auto"/>
              <w:bottom w:val="single" w:sz="18" w:space="0" w:color="auto"/>
              <w:right w:val="single" w:sz="12" w:space="0" w:color="auto"/>
            </w:tcBorders>
          </w:tcPr>
          <w:p w:rsidR="002D0951" w:rsidRPr="0099599B" w:rsidRDefault="002D0951" w:rsidP="00EF6D7F">
            <w:pPr>
              <w:rPr>
                <w:sz w:val="18"/>
                <w:szCs w:val="18"/>
                <w:lang w:val="fr-FR"/>
              </w:rPr>
            </w:pPr>
          </w:p>
        </w:tc>
        <w:tc>
          <w:tcPr>
            <w:tcW w:w="7976" w:type="dxa"/>
            <w:gridSpan w:val="7"/>
            <w:tcBorders>
              <w:top w:val="single" w:sz="8" w:space="0" w:color="auto"/>
              <w:left w:val="single" w:sz="12" w:space="0" w:color="auto"/>
              <w:bottom w:val="single" w:sz="18" w:space="0" w:color="auto"/>
              <w:right w:val="single" w:sz="18" w:space="0" w:color="auto"/>
            </w:tcBorders>
          </w:tcPr>
          <w:p w:rsidR="002D0951" w:rsidRPr="00CE0300" w:rsidRDefault="0099599B" w:rsidP="00046CE8">
            <w:pPr>
              <w:jc w:val="both"/>
              <w:rPr>
                <w:sz w:val="18"/>
                <w:szCs w:val="18"/>
              </w:rPr>
            </w:pPr>
            <w:r w:rsidRPr="00CE0300">
              <w:rPr>
                <w:spacing w:val="2"/>
                <w:sz w:val="18"/>
                <w:szCs w:val="18"/>
              </w:rPr>
              <w:t>Sources of radiation, biological effects due to acute and chronic exposure of radiations, dose monitoring methods, external and internal radiation protection, application of health physics to reduce the health hazards, radiation workers, their dose limits and public dose limits, health physics prosedures for accidents and related principles, control of radiation protection barrirers, nonionizing radiation, public health, radiation risks</w:t>
            </w:r>
            <w:r w:rsidRPr="00CE0300">
              <w:rPr>
                <w:bCs/>
                <w:spacing w:val="2"/>
                <w:sz w:val="18"/>
                <w:szCs w:val="18"/>
              </w:rPr>
              <w:t>.</w:t>
            </w:r>
          </w:p>
        </w:tc>
      </w:tr>
      <w:tr w:rsidR="002D0951" w:rsidRPr="00F3022A" w:rsidTr="000B4AF5">
        <w:trPr>
          <w:cantSplit/>
          <w:trHeight w:val="920"/>
        </w:trPr>
        <w:tc>
          <w:tcPr>
            <w:tcW w:w="2203" w:type="dxa"/>
            <w:gridSpan w:val="2"/>
            <w:vMerge w:val="restart"/>
            <w:tcBorders>
              <w:top w:val="single" w:sz="18" w:space="0" w:color="auto"/>
              <w:left w:val="single" w:sz="18" w:space="0" w:color="auto"/>
              <w:right w:val="single" w:sz="12" w:space="0" w:color="auto"/>
            </w:tcBorders>
          </w:tcPr>
          <w:p w:rsidR="002D0951" w:rsidRPr="006B6FE2" w:rsidRDefault="002D0951" w:rsidP="00EF6D7F">
            <w:pPr>
              <w:rPr>
                <w:sz w:val="18"/>
                <w:szCs w:val="18"/>
                <w:lang w:val="en-US"/>
              </w:rPr>
            </w:pPr>
          </w:p>
          <w:p w:rsidR="002D0951" w:rsidRPr="006B6FE2" w:rsidRDefault="002D0951" w:rsidP="00EF6D7F">
            <w:pPr>
              <w:rPr>
                <w:b/>
                <w:sz w:val="18"/>
                <w:szCs w:val="18"/>
              </w:rPr>
            </w:pPr>
            <w:r w:rsidRPr="006B6FE2">
              <w:rPr>
                <w:b/>
                <w:sz w:val="18"/>
                <w:szCs w:val="18"/>
              </w:rPr>
              <w:t>Dersin Amacı</w:t>
            </w:r>
          </w:p>
          <w:p w:rsidR="002D0951" w:rsidRPr="006B6FE2" w:rsidRDefault="002D0951" w:rsidP="00EF6D7F">
            <w:pPr>
              <w:rPr>
                <w:b/>
                <w:sz w:val="18"/>
                <w:szCs w:val="18"/>
              </w:rPr>
            </w:pPr>
          </w:p>
          <w:p w:rsidR="002D0951" w:rsidRPr="006B6FE2" w:rsidRDefault="002D0951" w:rsidP="00EF6D7F">
            <w:pPr>
              <w:rPr>
                <w:b/>
                <w:sz w:val="18"/>
                <w:szCs w:val="18"/>
                <w:lang w:val="en-US"/>
              </w:rPr>
            </w:pPr>
            <w:r w:rsidRPr="006B6FE2">
              <w:rPr>
                <w:b/>
                <w:sz w:val="18"/>
                <w:szCs w:val="18"/>
                <w:lang w:val="en-US"/>
              </w:rPr>
              <w:t>(Course Objectives)</w:t>
            </w:r>
          </w:p>
          <w:p w:rsidR="002D0951" w:rsidRPr="006B6FE2" w:rsidRDefault="002D0951" w:rsidP="00EF6D7F">
            <w:pPr>
              <w:rPr>
                <w:b/>
                <w:sz w:val="18"/>
                <w:szCs w:val="18"/>
                <w:lang w:val="en-US"/>
              </w:rPr>
            </w:pPr>
          </w:p>
          <w:p w:rsidR="002D0951" w:rsidRPr="006B6FE2" w:rsidRDefault="002D0951" w:rsidP="00EF6D7F">
            <w:pPr>
              <w:rPr>
                <w:b/>
                <w:sz w:val="18"/>
                <w:szCs w:val="18"/>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2-5 </w:t>
            </w:r>
            <w:proofErr w:type="spellStart"/>
            <w:r w:rsidRPr="006B6FE2">
              <w:rPr>
                <w:i/>
                <w:sz w:val="18"/>
                <w:szCs w:val="18"/>
                <w:u w:val="single"/>
                <w:lang w:val="en-US"/>
              </w:rPr>
              <w:t>adet</w:t>
            </w:r>
            <w:proofErr w:type="spellEnd"/>
          </w:p>
          <w:p w:rsidR="002D0951" w:rsidRPr="006B6FE2" w:rsidRDefault="002D0951" w:rsidP="00EF6D7F">
            <w:pPr>
              <w:rPr>
                <w:sz w:val="18"/>
                <w:szCs w:val="18"/>
                <w:lang w:val="en-US"/>
              </w:rPr>
            </w:pPr>
          </w:p>
          <w:p w:rsidR="002D0951" w:rsidRPr="006B6FE2" w:rsidRDefault="002D0951" w:rsidP="00A606A9">
            <w:pPr>
              <w:rPr>
                <w:sz w:val="18"/>
                <w:szCs w:val="18"/>
                <w:lang w:val="en-US"/>
              </w:rPr>
            </w:pPr>
          </w:p>
        </w:tc>
        <w:tc>
          <w:tcPr>
            <w:tcW w:w="7976" w:type="dxa"/>
            <w:gridSpan w:val="7"/>
            <w:tcBorders>
              <w:top w:val="single" w:sz="18" w:space="0" w:color="auto"/>
              <w:left w:val="single" w:sz="12" w:space="0" w:color="auto"/>
              <w:bottom w:val="single" w:sz="8" w:space="0" w:color="auto"/>
              <w:right w:val="single" w:sz="18" w:space="0" w:color="auto"/>
            </w:tcBorders>
          </w:tcPr>
          <w:p w:rsidR="00CE0300" w:rsidRPr="00CE0300" w:rsidRDefault="00CE0300" w:rsidP="00CE0300">
            <w:pPr>
              <w:numPr>
                <w:ilvl w:val="0"/>
                <w:numId w:val="32"/>
              </w:numPr>
              <w:tabs>
                <w:tab w:val="clear" w:pos="1083"/>
                <w:tab w:val="num" w:pos="358"/>
              </w:tabs>
              <w:ind w:hanging="867"/>
              <w:rPr>
                <w:spacing w:val="2"/>
                <w:sz w:val="18"/>
                <w:szCs w:val="18"/>
              </w:rPr>
            </w:pPr>
            <w:r w:rsidRPr="00CE0300">
              <w:rPr>
                <w:spacing w:val="2"/>
                <w:sz w:val="18"/>
                <w:szCs w:val="18"/>
              </w:rPr>
              <w:t>Temel nükleer fizik kavramlarınının radyasyon korunması konularına uygulanması,</w:t>
            </w:r>
          </w:p>
          <w:p w:rsidR="00CE0300" w:rsidRPr="00CE0300" w:rsidRDefault="00CE0300" w:rsidP="00CE0300">
            <w:pPr>
              <w:numPr>
                <w:ilvl w:val="0"/>
                <w:numId w:val="32"/>
              </w:numPr>
              <w:tabs>
                <w:tab w:val="clear" w:pos="1083"/>
                <w:tab w:val="num" w:pos="358"/>
              </w:tabs>
              <w:ind w:hanging="867"/>
              <w:rPr>
                <w:spacing w:val="2"/>
                <w:sz w:val="18"/>
                <w:szCs w:val="18"/>
              </w:rPr>
            </w:pPr>
            <w:r w:rsidRPr="00CE0300">
              <w:rPr>
                <w:spacing w:val="2"/>
                <w:sz w:val="18"/>
                <w:szCs w:val="18"/>
              </w:rPr>
              <w:t xml:space="preserve">İç ve dış doz belirlenmesine yönelik problemlerle ilgili analitik yöntemler, </w:t>
            </w:r>
          </w:p>
          <w:p w:rsidR="00CE0300" w:rsidRPr="00CE0300" w:rsidRDefault="00CE0300" w:rsidP="00CE0300">
            <w:pPr>
              <w:numPr>
                <w:ilvl w:val="0"/>
                <w:numId w:val="32"/>
              </w:numPr>
              <w:tabs>
                <w:tab w:val="clear" w:pos="1083"/>
                <w:tab w:val="num" w:pos="358"/>
              </w:tabs>
              <w:ind w:left="358" w:hanging="142"/>
              <w:rPr>
                <w:spacing w:val="2"/>
                <w:sz w:val="18"/>
                <w:szCs w:val="18"/>
              </w:rPr>
            </w:pPr>
            <w:r>
              <w:rPr>
                <w:spacing w:val="2"/>
                <w:sz w:val="18"/>
                <w:szCs w:val="18"/>
              </w:rPr>
              <w:t>S</w:t>
            </w:r>
            <w:r w:rsidRPr="00CE0300">
              <w:rPr>
                <w:spacing w:val="2"/>
                <w:sz w:val="18"/>
                <w:szCs w:val="18"/>
              </w:rPr>
              <w:t>ağlık fiziğinde rady</w:t>
            </w:r>
            <w:r w:rsidR="0059226E">
              <w:rPr>
                <w:spacing w:val="2"/>
                <w:sz w:val="18"/>
                <w:szCs w:val="18"/>
              </w:rPr>
              <w:t>asyondan korunmaya</w:t>
            </w:r>
            <w:r w:rsidR="0059226E" w:rsidRPr="00CE0300">
              <w:rPr>
                <w:spacing w:val="2"/>
                <w:sz w:val="18"/>
                <w:szCs w:val="18"/>
              </w:rPr>
              <w:t xml:space="preserve"> ilişkin</w:t>
            </w:r>
            <w:r w:rsidR="0059226E">
              <w:rPr>
                <w:spacing w:val="2"/>
                <w:sz w:val="18"/>
                <w:szCs w:val="18"/>
              </w:rPr>
              <w:t xml:space="preserve"> özel konular</w:t>
            </w:r>
            <w:r w:rsidRPr="00CE0300">
              <w:rPr>
                <w:spacing w:val="2"/>
                <w:sz w:val="18"/>
                <w:szCs w:val="18"/>
              </w:rPr>
              <w:t>,</w:t>
            </w:r>
          </w:p>
          <w:p w:rsidR="002D0951" w:rsidRPr="009F124D" w:rsidRDefault="00CE0300" w:rsidP="00135521">
            <w:pPr>
              <w:numPr>
                <w:ilvl w:val="0"/>
                <w:numId w:val="32"/>
              </w:numPr>
              <w:tabs>
                <w:tab w:val="clear" w:pos="1083"/>
                <w:tab w:val="num" w:pos="358"/>
              </w:tabs>
              <w:ind w:hanging="867"/>
              <w:rPr>
                <w:spacing w:val="2"/>
                <w:sz w:val="18"/>
                <w:szCs w:val="18"/>
              </w:rPr>
            </w:pPr>
            <w:r w:rsidRPr="00CE0300">
              <w:rPr>
                <w:spacing w:val="2"/>
                <w:sz w:val="18"/>
                <w:szCs w:val="18"/>
              </w:rPr>
              <w:t xml:space="preserve">Radyasyondan korunma mevzuatı </w:t>
            </w:r>
          </w:p>
        </w:tc>
      </w:tr>
      <w:tr w:rsidR="002D0951" w:rsidRPr="00F3022A" w:rsidTr="000B4AF5">
        <w:trPr>
          <w:cantSplit/>
          <w:trHeight w:val="986"/>
        </w:trPr>
        <w:tc>
          <w:tcPr>
            <w:tcW w:w="2203" w:type="dxa"/>
            <w:gridSpan w:val="2"/>
            <w:vMerge/>
            <w:tcBorders>
              <w:left w:val="single" w:sz="18" w:space="0" w:color="auto"/>
              <w:bottom w:val="single" w:sz="18" w:space="0" w:color="auto"/>
              <w:right w:val="single" w:sz="12" w:space="0" w:color="auto"/>
            </w:tcBorders>
          </w:tcPr>
          <w:p w:rsidR="002D0951" w:rsidRPr="00CE0300" w:rsidRDefault="002D0951" w:rsidP="00EF6D7F">
            <w:pPr>
              <w:rPr>
                <w:sz w:val="18"/>
                <w:szCs w:val="18"/>
              </w:rPr>
            </w:pPr>
          </w:p>
        </w:tc>
        <w:tc>
          <w:tcPr>
            <w:tcW w:w="7976" w:type="dxa"/>
            <w:gridSpan w:val="7"/>
            <w:tcBorders>
              <w:top w:val="single" w:sz="8" w:space="0" w:color="auto"/>
              <w:left w:val="single" w:sz="12" w:space="0" w:color="auto"/>
              <w:bottom w:val="single" w:sz="18" w:space="0" w:color="auto"/>
              <w:right w:val="single" w:sz="18" w:space="0" w:color="auto"/>
            </w:tcBorders>
          </w:tcPr>
          <w:p w:rsidR="00CE0300" w:rsidRPr="0059226E" w:rsidRDefault="0059226E" w:rsidP="00AA2F37">
            <w:pPr>
              <w:numPr>
                <w:ilvl w:val="0"/>
                <w:numId w:val="15"/>
              </w:numPr>
              <w:ind w:left="358" w:hanging="142"/>
              <w:jc w:val="both"/>
              <w:rPr>
                <w:sz w:val="18"/>
                <w:szCs w:val="18"/>
                <w:lang w:val="en-US"/>
              </w:rPr>
            </w:pPr>
            <w:r w:rsidRPr="0059226E">
              <w:rPr>
                <w:spacing w:val="2"/>
                <w:sz w:val="18"/>
                <w:szCs w:val="18"/>
              </w:rPr>
              <w:t xml:space="preserve">Fundamental nuclear physics concept applied to radiation protection issues, </w:t>
            </w:r>
          </w:p>
          <w:p w:rsidR="00CE0300" w:rsidRPr="0059226E" w:rsidRDefault="0059226E" w:rsidP="00AA2F37">
            <w:pPr>
              <w:numPr>
                <w:ilvl w:val="0"/>
                <w:numId w:val="15"/>
              </w:numPr>
              <w:ind w:left="358" w:hanging="142"/>
              <w:jc w:val="both"/>
              <w:rPr>
                <w:sz w:val="18"/>
                <w:szCs w:val="18"/>
                <w:lang w:val="en-US"/>
              </w:rPr>
            </w:pPr>
            <w:r w:rsidRPr="0059226E">
              <w:rPr>
                <w:spacing w:val="2"/>
                <w:sz w:val="18"/>
                <w:szCs w:val="18"/>
              </w:rPr>
              <w:t xml:space="preserve">Analytical methods for internal and external dose assessment problems, </w:t>
            </w:r>
          </w:p>
          <w:p w:rsidR="00CE0300" w:rsidRPr="0059226E" w:rsidRDefault="0059226E" w:rsidP="00AA2F37">
            <w:pPr>
              <w:numPr>
                <w:ilvl w:val="0"/>
                <w:numId w:val="15"/>
              </w:numPr>
              <w:ind w:left="358" w:hanging="142"/>
              <w:jc w:val="both"/>
              <w:rPr>
                <w:sz w:val="18"/>
                <w:szCs w:val="18"/>
                <w:lang w:val="en-US"/>
              </w:rPr>
            </w:pPr>
            <w:r w:rsidRPr="0059226E">
              <w:rPr>
                <w:spacing w:val="2"/>
                <w:sz w:val="18"/>
                <w:szCs w:val="18"/>
              </w:rPr>
              <w:t xml:space="preserve">Specialized topics about </w:t>
            </w:r>
            <w:r w:rsidR="00CE0300" w:rsidRPr="0059226E">
              <w:rPr>
                <w:spacing w:val="2"/>
                <w:sz w:val="18"/>
                <w:szCs w:val="18"/>
              </w:rPr>
              <w:t xml:space="preserve">radiation protection in health physics, </w:t>
            </w:r>
          </w:p>
          <w:p w:rsidR="00AA2F37" w:rsidRPr="00F46DDE" w:rsidRDefault="0059226E" w:rsidP="00AA2F37">
            <w:pPr>
              <w:numPr>
                <w:ilvl w:val="0"/>
                <w:numId w:val="15"/>
              </w:numPr>
              <w:ind w:left="358" w:hanging="142"/>
              <w:jc w:val="both"/>
              <w:rPr>
                <w:sz w:val="18"/>
                <w:szCs w:val="18"/>
                <w:lang w:val="en-US"/>
              </w:rPr>
            </w:pPr>
            <w:r w:rsidRPr="0059226E">
              <w:rPr>
                <w:spacing w:val="2"/>
                <w:sz w:val="18"/>
                <w:szCs w:val="18"/>
              </w:rPr>
              <w:t>Radiation protection regulations</w:t>
            </w:r>
            <w:r w:rsidR="00CE0300" w:rsidRPr="0059226E">
              <w:rPr>
                <w:spacing w:val="2"/>
                <w:sz w:val="18"/>
                <w:szCs w:val="18"/>
              </w:rPr>
              <w:t>.</w:t>
            </w:r>
          </w:p>
        </w:tc>
      </w:tr>
      <w:tr w:rsidR="005A532F" w:rsidRPr="00AE1915" w:rsidTr="000B4AF5">
        <w:trPr>
          <w:cantSplit/>
          <w:trHeight w:val="1131"/>
        </w:trPr>
        <w:tc>
          <w:tcPr>
            <w:tcW w:w="2203" w:type="dxa"/>
            <w:gridSpan w:val="2"/>
            <w:vMerge w:val="restart"/>
            <w:tcBorders>
              <w:top w:val="single" w:sz="18" w:space="0" w:color="auto"/>
              <w:left w:val="single" w:sz="18" w:space="0" w:color="auto"/>
              <w:right w:val="single" w:sz="12" w:space="0" w:color="auto"/>
            </w:tcBorders>
          </w:tcPr>
          <w:p w:rsidR="005A532F" w:rsidRPr="006B6FE2" w:rsidRDefault="005A532F" w:rsidP="005A532F">
            <w:pPr>
              <w:rPr>
                <w:b/>
                <w:sz w:val="18"/>
                <w:szCs w:val="18"/>
              </w:rPr>
            </w:pPr>
            <w:r w:rsidRPr="006B6FE2">
              <w:rPr>
                <w:b/>
                <w:sz w:val="18"/>
                <w:szCs w:val="18"/>
              </w:rPr>
              <w:t xml:space="preserve">Dersin Öğrenme </w:t>
            </w:r>
          </w:p>
          <w:p w:rsidR="005A532F" w:rsidRPr="006B6FE2" w:rsidRDefault="005A532F" w:rsidP="005A532F">
            <w:pPr>
              <w:rPr>
                <w:b/>
                <w:sz w:val="18"/>
                <w:szCs w:val="18"/>
              </w:rPr>
            </w:pPr>
            <w:r w:rsidRPr="006B6FE2">
              <w:rPr>
                <w:b/>
                <w:sz w:val="18"/>
                <w:szCs w:val="18"/>
              </w:rPr>
              <w:t xml:space="preserve">Çıktıları </w:t>
            </w:r>
          </w:p>
          <w:p w:rsidR="005A532F" w:rsidRPr="006B6FE2" w:rsidRDefault="005A532F" w:rsidP="005A532F">
            <w:pPr>
              <w:rPr>
                <w:b/>
                <w:sz w:val="18"/>
                <w:szCs w:val="18"/>
              </w:rPr>
            </w:pPr>
          </w:p>
          <w:p w:rsidR="005A532F" w:rsidRPr="006B6FE2" w:rsidRDefault="005A532F" w:rsidP="005A532F">
            <w:pPr>
              <w:rPr>
                <w:b/>
                <w:sz w:val="18"/>
                <w:szCs w:val="18"/>
                <w:lang w:val="en-US"/>
              </w:rPr>
            </w:pPr>
            <w:r w:rsidRPr="006B6FE2">
              <w:rPr>
                <w:b/>
                <w:sz w:val="18"/>
                <w:szCs w:val="18"/>
                <w:lang w:val="en-US"/>
              </w:rPr>
              <w:t>(Course Learning Outcomes)</w:t>
            </w:r>
          </w:p>
          <w:p w:rsidR="005A532F" w:rsidRPr="006B6FE2" w:rsidRDefault="005A532F" w:rsidP="005A532F">
            <w:pPr>
              <w:rPr>
                <w:b/>
                <w:sz w:val="18"/>
                <w:szCs w:val="18"/>
                <w:lang w:val="en-US"/>
              </w:rPr>
            </w:pPr>
          </w:p>
          <w:p w:rsidR="005A532F" w:rsidRDefault="005A532F" w:rsidP="005A532F">
            <w:pPr>
              <w:rPr>
                <w:i/>
                <w:sz w:val="18"/>
                <w:szCs w:val="18"/>
                <w:u w:val="single"/>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4-9 </w:t>
            </w:r>
            <w:proofErr w:type="spellStart"/>
            <w:r w:rsidRPr="006B6FE2">
              <w:rPr>
                <w:i/>
                <w:sz w:val="18"/>
                <w:szCs w:val="18"/>
                <w:u w:val="single"/>
                <w:lang w:val="en-US"/>
              </w:rPr>
              <w:t>adet</w:t>
            </w:r>
            <w:proofErr w:type="spellEnd"/>
          </w:p>
          <w:p w:rsidR="005A532F" w:rsidRDefault="005A532F" w:rsidP="005A532F">
            <w:pPr>
              <w:rPr>
                <w:i/>
                <w:sz w:val="18"/>
                <w:szCs w:val="18"/>
                <w:u w:val="single"/>
                <w:lang w:val="en-US"/>
              </w:rPr>
            </w:pPr>
          </w:p>
          <w:p w:rsidR="005A532F" w:rsidRPr="006B6FE2" w:rsidRDefault="005A532F" w:rsidP="005A532F">
            <w:pPr>
              <w:rPr>
                <w:sz w:val="18"/>
                <w:szCs w:val="18"/>
                <w:lang w:val="en-US"/>
              </w:rPr>
            </w:pPr>
          </w:p>
        </w:tc>
        <w:tc>
          <w:tcPr>
            <w:tcW w:w="7976" w:type="dxa"/>
            <w:gridSpan w:val="7"/>
            <w:tcBorders>
              <w:top w:val="single" w:sz="18" w:space="0" w:color="auto"/>
              <w:left w:val="single" w:sz="12" w:space="0" w:color="auto"/>
              <w:bottom w:val="single" w:sz="8" w:space="0" w:color="auto"/>
              <w:right w:val="single" w:sz="18" w:space="0" w:color="auto"/>
            </w:tcBorders>
          </w:tcPr>
          <w:p w:rsidR="00217DD4" w:rsidRPr="000B4AF5" w:rsidRDefault="005A532F" w:rsidP="00217DD4">
            <w:pPr>
              <w:ind w:left="57"/>
              <w:rPr>
                <w:sz w:val="18"/>
                <w:szCs w:val="18"/>
              </w:rPr>
            </w:pPr>
            <w:r w:rsidRPr="000B4AF5">
              <w:rPr>
                <w:sz w:val="18"/>
                <w:szCs w:val="18"/>
              </w:rPr>
              <w:t>Bu dersi başarıyla tamamlayan öğrenciler aşağıdaki konularda bilgi, beceri ve yetkinlik kazanırlar</w:t>
            </w:r>
            <w:r w:rsidR="009C7CD5" w:rsidRPr="000B4AF5">
              <w:rPr>
                <w:sz w:val="18"/>
                <w:szCs w:val="18"/>
              </w:rPr>
              <w:t>:</w:t>
            </w:r>
          </w:p>
          <w:p w:rsidR="00374387" w:rsidRPr="000B4AF5" w:rsidRDefault="00374387" w:rsidP="00374387">
            <w:pPr>
              <w:numPr>
                <w:ilvl w:val="0"/>
                <w:numId w:val="33"/>
              </w:numPr>
              <w:overflowPunct/>
              <w:autoSpaceDE/>
              <w:autoSpaceDN/>
              <w:adjustRightInd/>
              <w:ind w:left="500" w:hanging="284"/>
              <w:textAlignment w:val="auto"/>
              <w:rPr>
                <w:spacing w:val="2"/>
                <w:sz w:val="18"/>
                <w:szCs w:val="18"/>
              </w:rPr>
            </w:pPr>
            <w:r w:rsidRPr="000B4AF5">
              <w:rPr>
                <w:spacing w:val="2"/>
                <w:sz w:val="18"/>
                <w:szCs w:val="18"/>
              </w:rPr>
              <w:t xml:space="preserve">Akut ve kronik radyasyonla ışınlanma şartlarında biyolojik etkiler hakkında bilgi edinmek </w:t>
            </w:r>
          </w:p>
          <w:p w:rsidR="00374387" w:rsidRPr="000B4AF5" w:rsidRDefault="00374387" w:rsidP="00374387">
            <w:pPr>
              <w:numPr>
                <w:ilvl w:val="0"/>
                <w:numId w:val="33"/>
              </w:numPr>
              <w:overflowPunct/>
              <w:autoSpaceDE/>
              <w:autoSpaceDN/>
              <w:adjustRightInd/>
              <w:ind w:left="500" w:hanging="284"/>
              <w:textAlignment w:val="auto"/>
              <w:rPr>
                <w:spacing w:val="2"/>
                <w:sz w:val="18"/>
                <w:szCs w:val="18"/>
              </w:rPr>
            </w:pPr>
            <w:r w:rsidRPr="000B4AF5">
              <w:rPr>
                <w:spacing w:val="2"/>
                <w:sz w:val="18"/>
                <w:szCs w:val="18"/>
              </w:rPr>
              <w:t>İç ve dış doz belirlenmesine yönelik problemlerle ilgili analitik yöntemler hakkında bilgi sahibi olmak,</w:t>
            </w:r>
          </w:p>
          <w:p w:rsidR="00374387" w:rsidRPr="000B4AF5" w:rsidRDefault="00374387" w:rsidP="00374387">
            <w:pPr>
              <w:numPr>
                <w:ilvl w:val="0"/>
                <w:numId w:val="33"/>
              </w:numPr>
              <w:overflowPunct/>
              <w:autoSpaceDE/>
              <w:autoSpaceDN/>
              <w:adjustRightInd/>
              <w:ind w:left="500" w:hanging="284"/>
              <w:textAlignment w:val="auto"/>
              <w:rPr>
                <w:spacing w:val="2"/>
                <w:sz w:val="18"/>
                <w:szCs w:val="18"/>
              </w:rPr>
            </w:pPr>
            <w:r w:rsidRPr="000B4AF5">
              <w:rPr>
                <w:spacing w:val="2"/>
                <w:sz w:val="18"/>
                <w:szCs w:val="18"/>
              </w:rPr>
              <w:t>Radyasyon riskleri ve ilgili hesaplama yöntemleri,</w:t>
            </w:r>
          </w:p>
          <w:p w:rsidR="00374387" w:rsidRPr="000B4AF5" w:rsidRDefault="00374387" w:rsidP="00374387">
            <w:pPr>
              <w:numPr>
                <w:ilvl w:val="0"/>
                <w:numId w:val="33"/>
              </w:numPr>
              <w:overflowPunct/>
              <w:autoSpaceDE/>
              <w:autoSpaceDN/>
              <w:adjustRightInd/>
              <w:ind w:left="500" w:hanging="284"/>
              <w:textAlignment w:val="auto"/>
              <w:rPr>
                <w:spacing w:val="2"/>
                <w:sz w:val="18"/>
                <w:szCs w:val="18"/>
              </w:rPr>
            </w:pPr>
            <w:r w:rsidRPr="000B4AF5">
              <w:rPr>
                <w:spacing w:val="2"/>
                <w:sz w:val="18"/>
                <w:szCs w:val="18"/>
              </w:rPr>
              <w:t>Radyasyondan korunma ve Sağlık fiziği mevzuatı  hakkında bilgi sahibi olmak,</w:t>
            </w:r>
          </w:p>
          <w:p w:rsidR="0094789B" w:rsidRPr="000B4AF5" w:rsidRDefault="0094789B" w:rsidP="000B4AF5">
            <w:pPr>
              <w:overflowPunct/>
              <w:autoSpaceDE/>
              <w:autoSpaceDN/>
              <w:adjustRightInd/>
              <w:ind w:left="216"/>
              <w:textAlignment w:val="auto"/>
              <w:rPr>
                <w:sz w:val="18"/>
                <w:szCs w:val="18"/>
              </w:rPr>
            </w:pPr>
          </w:p>
        </w:tc>
      </w:tr>
      <w:tr w:rsidR="005A532F" w:rsidRPr="00F3022A" w:rsidTr="000B4AF5">
        <w:trPr>
          <w:cantSplit/>
          <w:trHeight w:val="1101"/>
        </w:trPr>
        <w:tc>
          <w:tcPr>
            <w:tcW w:w="2203" w:type="dxa"/>
            <w:gridSpan w:val="2"/>
            <w:vMerge/>
            <w:tcBorders>
              <w:left w:val="single" w:sz="18" w:space="0" w:color="auto"/>
              <w:bottom w:val="single" w:sz="18" w:space="0" w:color="auto"/>
              <w:right w:val="single" w:sz="12" w:space="0" w:color="auto"/>
            </w:tcBorders>
          </w:tcPr>
          <w:p w:rsidR="005A532F" w:rsidRPr="006B6FE2" w:rsidRDefault="005A532F" w:rsidP="005A532F">
            <w:pPr>
              <w:rPr>
                <w:sz w:val="18"/>
                <w:szCs w:val="18"/>
              </w:rPr>
            </w:pPr>
          </w:p>
        </w:tc>
        <w:tc>
          <w:tcPr>
            <w:tcW w:w="7976" w:type="dxa"/>
            <w:gridSpan w:val="7"/>
            <w:tcBorders>
              <w:top w:val="single" w:sz="8" w:space="0" w:color="auto"/>
              <w:left w:val="single" w:sz="12" w:space="0" w:color="auto"/>
              <w:bottom w:val="single" w:sz="18" w:space="0" w:color="auto"/>
              <w:right w:val="single" w:sz="18" w:space="0" w:color="auto"/>
            </w:tcBorders>
          </w:tcPr>
          <w:p w:rsidR="009C7CD5" w:rsidRPr="000B4AF5" w:rsidRDefault="005A532F" w:rsidP="0058074D">
            <w:pPr>
              <w:ind w:left="57"/>
              <w:jc w:val="both"/>
              <w:rPr>
                <w:sz w:val="18"/>
                <w:szCs w:val="18"/>
                <w:lang w:val="en-US"/>
              </w:rPr>
            </w:pPr>
            <w:r w:rsidRPr="000B4AF5">
              <w:rPr>
                <w:sz w:val="18"/>
                <w:szCs w:val="18"/>
                <w:lang w:val="en-US"/>
              </w:rPr>
              <w:t>Students who successfully pass this course gain knowledge, skills and proficiency in the following subjects</w:t>
            </w:r>
            <w:r w:rsidR="009C7CD5" w:rsidRPr="000B4AF5">
              <w:rPr>
                <w:sz w:val="18"/>
                <w:szCs w:val="18"/>
                <w:lang w:val="en-US"/>
              </w:rPr>
              <w:t>:</w:t>
            </w:r>
          </w:p>
          <w:p w:rsidR="004C00AB" w:rsidRPr="000B4AF5" w:rsidRDefault="005A66CD" w:rsidP="008A1615">
            <w:pPr>
              <w:numPr>
                <w:ilvl w:val="0"/>
                <w:numId w:val="35"/>
              </w:numPr>
              <w:ind w:left="358" w:hanging="142"/>
              <w:jc w:val="both"/>
              <w:rPr>
                <w:spacing w:val="2"/>
                <w:sz w:val="18"/>
                <w:szCs w:val="18"/>
              </w:rPr>
            </w:pPr>
            <w:r w:rsidRPr="000B4AF5">
              <w:rPr>
                <w:spacing w:val="2"/>
                <w:sz w:val="18"/>
                <w:szCs w:val="18"/>
              </w:rPr>
              <w:t>Biological effects due to acute and chronic exposure of radiations</w:t>
            </w:r>
            <w:r w:rsidR="004C00AB" w:rsidRPr="000B4AF5">
              <w:rPr>
                <w:spacing w:val="2"/>
                <w:sz w:val="18"/>
                <w:szCs w:val="18"/>
              </w:rPr>
              <w:t xml:space="preserve">, </w:t>
            </w:r>
          </w:p>
          <w:p w:rsidR="004C00AB" w:rsidRPr="000B4AF5" w:rsidRDefault="008B2D5B" w:rsidP="008A1615">
            <w:pPr>
              <w:numPr>
                <w:ilvl w:val="0"/>
                <w:numId w:val="35"/>
              </w:numPr>
              <w:ind w:left="358" w:hanging="142"/>
              <w:jc w:val="both"/>
              <w:rPr>
                <w:sz w:val="18"/>
                <w:szCs w:val="18"/>
                <w:lang w:val="en-US"/>
              </w:rPr>
            </w:pPr>
            <w:r w:rsidRPr="000B4AF5">
              <w:rPr>
                <w:spacing w:val="2"/>
                <w:sz w:val="18"/>
                <w:szCs w:val="18"/>
              </w:rPr>
              <w:t xml:space="preserve">Determination of internal and external </w:t>
            </w:r>
            <w:r w:rsidR="005A66CD" w:rsidRPr="000B4AF5">
              <w:rPr>
                <w:spacing w:val="2"/>
                <w:sz w:val="18"/>
                <w:szCs w:val="18"/>
              </w:rPr>
              <w:t>radiation dose</w:t>
            </w:r>
            <w:r w:rsidR="004C00AB" w:rsidRPr="000B4AF5">
              <w:rPr>
                <w:spacing w:val="2"/>
                <w:sz w:val="18"/>
                <w:szCs w:val="18"/>
              </w:rPr>
              <w:t xml:space="preserve">, </w:t>
            </w:r>
          </w:p>
          <w:p w:rsidR="004C00AB" w:rsidRPr="000B4AF5" w:rsidRDefault="008B2D5B" w:rsidP="008A1615">
            <w:pPr>
              <w:numPr>
                <w:ilvl w:val="0"/>
                <w:numId w:val="35"/>
              </w:numPr>
              <w:ind w:left="358" w:hanging="142"/>
              <w:jc w:val="both"/>
              <w:rPr>
                <w:sz w:val="18"/>
                <w:szCs w:val="18"/>
                <w:lang w:val="en-US"/>
              </w:rPr>
            </w:pPr>
            <w:r w:rsidRPr="000B4AF5">
              <w:rPr>
                <w:spacing w:val="2"/>
                <w:sz w:val="18"/>
                <w:szCs w:val="18"/>
              </w:rPr>
              <w:t>Radiation risks and related calculations</w:t>
            </w:r>
            <w:r w:rsidR="004C00AB" w:rsidRPr="000B4AF5">
              <w:rPr>
                <w:spacing w:val="2"/>
                <w:sz w:val="18"/>
                <w:szCs w:val="18"/>
              </w:rPr>
              <w:t xml:space="preserve">, </w:t>
            </w:r>
          </w:p>
          <w:p w:rsidR="008B2D5B" w:rsidRPr="000B4AF5" w:rsidRDefault="008B2D5B" w:rsidP="008A1615">
            <w:pPr>
              <w:numPr>
                <w:ilvl w:val="0"/>
                <w:numId w:val="35"/>
              </w:numPr>
              <w:ind w:left="358" w:hanging="142"/>
              <w:jc w:val="both"/>
              <w:rPr>
                <w:sz w:val="18"/>
                <w:szCs w:val="18"/>
                <w:lang w:val="en-US"/>
              </w:rPr>
            </w:pPr>
            <w:r w:rsidRPr="000B4AF5">
              <w:rPr>
                <w:spacing w:val="2"/>
                <w:sz w:val="18"/>
                <w:szCs w:val="18"/>
              </w:rPr>
              <w:t>Legislations and regulations about radiation protection and health physics</w:t>
            </w:r>
          </w:p>
        </w:tc>
      </w:tr>
    </w:tbl>
    <w:p w:rsidR="00905631" w:rsidRDefault="00905631">
      <w:pPr>
        <w:jc w:val="center"/>
        <w:rPr>
          <w:b/>
          <w:caps/>
          <w:sz w:val="28"/>
        </w:rPr>
      </w:pPr>
    </w:p>
    <w:p w:rsidR="007F1B12" w:rsidRDefault="007F1B12">
      <w:pPr>
        <w:jc w:val="center"/>
        <w:rPr>
          <w:b/>
          <w:caps/>
          <w:sz w:val="28"/>
        </w:rPr>
      </w:pPr>
    </w:p>
    <w:p w:rsidR="004E6179" w:rsidRDefault="004E6179">
      <w:pPr>
        <w:jc w:val="center"/>
        <w:rPr>
          <w:b/>
          <w:caps/>
          <w:sz w:val="28"/>
        </w:rPr>
      </w:pPr>
    </w:p>
    <w:p w:rsidR="00B16B65" w:rsidRDefault="00B16B65">
      <w:pPr>
        <w:jc w:val="center"/>
        <w:rPr>
          <w:b/>
          <w:caps/>
          <w:sz w:val="28"/>
        </w:rPr>
      </w:pPr>
    </w:p>
    <w:p w:rsidR="00195286" w:rsidRDefault="00195286">
      <w:pPr>
        <w:jc w:val="center"/>
        <w:rPr>
          <w:b/>
          <w:caps/>
          <w:sz w:val="28"/>
        </w:rPr>
      </w:pPr>
    </w:p>
    <w:p w:rsidR="00195286" w:rsidRDefault="00195286">
      <w:pPr>
        <w:jc w:val="center"/>
        <w:rPr>
          <w:b/>
          <w:caps/>
          <w:sz w:val="28"/>
        </w:rPr>
      </w:pPr>
    </w:p>
    <w:p w:rsidR="00195286" w:rsidRDefault="00195286">
      <w:pPr>
        <w:jc w:val="center"/>
        <w:rPr>
          <w:b/>
          <w:caps/>
          <w:sz w:val="28"/>
        </w:rPr>
      </w:pPr>
    </w:p>
    <w:p w:rsidR="007F650B" w:rsidRDefault="007F650B">
      <w:pPr>
        <w:jc w:val="center"/>
        <w:rPr>
          <w:b/>
          <w:caps/>
          <w:sz w:val="28"/>
        </w:rPr>
      </w:pPr>
    </w:p>
    <w:p w:rsidR="002C2B32" w:rsidRDefault="002C2B32">
      <w:pPr>
        <w:jc w:val="center"/>
        <w:rPr>
          <w:b/>
          <w:caps/>
          <w:sz w:val="28"/>
        </w:rPr>
      </w:pPr>
    </w:p>
    <w:p w:rsidR="002C2B32" w:rsidRDefault="002C2B32">
      <w:pPr>
        <w:jc w:val="center"/>
        <w:rPr>
          <w:b/>
          <w:caps/>
          <w:sz w:val="28"/>
        </w:rPr>
      </w:pPr>
    </w:p>
    <w:p w:rsidR="00467547" w:rsidRDefault="00467547">
      <w:pPr>
        <w:jc w:val="center"/>
        <w:rPr>
          <w:b/>
          <w:caps/>
          <w:sz w:val="28"/>
        </w:rPr>
      </w:pPr>
    </w:p>
    <w:p w:rsidR="00467547" w:rsidRDefault="00467547">
      <w:pPr>
        <w:jc w:val="center"/>
        <w:rPr>
          <w:b/>
          <w:caps/>
          <w:sz w:val="28"/>
        </w:rPr>
      </w:pPr>
    </w:p>
    <w:p w:rsidR="009F5BEA" w:rsidRDefault="009F5BEA">
      <w:pPr>
        <w:jc w:val="center"/>
        <w:rPr>
          <w:b/>
          <w:caps/>
          <w:sz w:val="28"/>
        </w:rPr>
      </w:pPr>
    </w:p>
    <w:p w:rsidR="00BC6D1F" w:rsidRDefault="00BC6D1F">
      <w:pPr>
        <w:jc w:val="center"/>
        <w:rPr>
          <w:b/>
          <w:caps/>
          <w:sz w:val="28"/>
        </w:rPr>
      </w:pPr>
    </w:p>
    <w:p w:rsidR="002C2B32" w:rsidRDefault="002C2B32">
      <w:pPr>
        <w:jc w:val="center"/>
        <w:rPr>
          <w:b/>
          <w:caps/>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1"/>
        <w:gridCol w:w="2907"/>
        <w:gridCol w:w="1133"/>
        <w:gridCol w:w="2952"/>
      </w:tblGrid>
      <w:tr w:rsidR="008E6FFC" w:rsidRPr="004E0A14">
        <w:tc>
          <w:tcPr>
            <w:tcW w:w="2943" w:type="dxa"/>
            <w:tcBorders>
              <w:top w:val="single" w:sz="18" w:space="0" w:color="auto"/>
              <w:left w:val="single" w:sz="18" w:space="0" w:color="auto"/>
              <w:bottom w:val="single" w:sz="18" w:space="0" w:color="auto"/>
              <w:right w:val="single" w:sz="12" w:space="0" w:color="auto"/>
            </w:tcBorders>
          </w:tcPr>
          <w:p w:rsidR="004E0A14" w:rsidRPr="004E0A14" w:rsidRDefault="004E0A14" w:rsidP="004E0A14">
            <w:pPr>
              <w:rPr>
                <w:b/>
                <w:sz w:val="22"/>
                <w:szCs w:val="22"/>
              </w:rPr>
            </w:pPr>
            <w:r w:rsidRPr="004E0A14">
              <w:rPr>
                <w:b/>
                <w:sz w:val="22"/>
                <w:szCs w:val="22"/>
              </w:rPr>
              <w:t>Kaynaklar</w:t>
            </w:r>
          </w:p>
          <w:p w:rsidR="004E0A14" w:rsidRDefault="004E0A14" w:rsidP="004E0A14">
            <w:pPr>
              <w:rPr>
                <w:b/>
                <w:sz w:val="18"/>
                <w:szCs w:val="18"/>
                <w:lang w:val="da-DK"/>
              </w:rPr>
            </w:pPr>
          </w:p>
          <w:p w:rsidR="004E0A14" w:rsidRDefault="004E0A14" w:rsidP="004E0A14">
            <w:pPr>
              <w:rPr>
                <w:b/>
                <w:sz w:val="18"/>
                <w:szCs w:val="18"/>
                <w:lang w:val="da-DK"/>
              </w:rPr>
            </w:pPr>
            <w:r>
              <w:rPr>
                <w:b/>
                <w:sz w:val="18"/>
                <w:szCs w:val="18"/>
                <w:lang w:val="da-DK"/>
              </w:rPr>
              <w:t>(References)</w:t>
            </w:r>
          </w:p>
          <w:p w:rsidR="00202E07" w:rsidRDefault="00202E07" w:rsidP="004E0A14">
            <w:pPr>
              <w:rPr>
                <w:b/>
                <w:sz w:val="18"/>
                <w:szCs w:val="18"/>
                <w:lang w:val="da-DK"/>
              </w:rPr>
            </w:pPr>
          </w:p>
          <w:p w:rsidR="008E6FFC" w:rsidRPr="004E0A14" w:rsidRDefault="00947BC4" w:rsidP="00947BC4">
            <w:pPr>
              <w:rPr>
                <w:b/>
                <w:lang w:val="da-DK"/>
              </w:rPr>
            </w:pPr>
            <w:r>
              <w:rPr>
                <w:i/>
                <w:sz w:val="18"/>
                <w:szCs w:val="18"/>
                <w:u w:val="single"/>
                <w:lang w:val="da-DK"/>
              </w:rPr>
              <w:t xml:space="preserve">En önemli 5 adedini belirtiniz </w:t>
            </w:r>
          </w:p>
        </w:tc>
        <w:tc>
          <w:tcPr>
            <w:tcW w:w="7116" w:type="dxa"/>
            <w:gridSpan w:val="3"/>
            <w:tcBorders>
              <w:top w:val="single" w:sz="18" w:space="0" w:color="auto"/>
              <w:left w:val="single" w:sz="12" w:space="0" w:color="auto"/>
              <w:bottom w:val="single" w:sz="18" w:space="0" w:color="auto"/>
              <w:right w:val="single" w:sz="18" w:space="0" w:color="auto"/>
            </w:tcBorders>
          </w:tcPr>
          <w:p w:rsidR="00CB7C5B" w:rsidRPr="00CB7C5B" w:rsidRDefault="00CB7C5B" w:rsidP="00CB7C5B">
            <w:pPr>
              <w:widowControl w:val="0"/>
              <w:numPr>
                <w:ilvl w:val="0"/>
                <w:numId w:val="34"/>
              </w:numPr>
              <w:overflowPunct/>
              <w:autoSpaceDE/>
              <w:autoSpaceDN/>
              <w:spacing w:line="240" w:lineRule="atLeast"/>
              <w:ind w:left="284" w:hanging="284"/>
              <w:jc w:val="both"/>
              <w:rPr>
                <w:spacing w:val="2"/>
                <w:sz w:val="18"/>
                <w:szCs w:val="18"/>
              </w:rPr>
            </w:pPr>
            <w:r w:rsidRPr="00CB7C5B">
              <w:rPr>
                <w:sz w:val="18"/>
                <w:szCs w:val="18"/>
              </w:rPr>
              <w:t>Grupen, C., Introduction to Radiation Protection: Practical Knowledge for Handling Radioactive Sources (Graduate Texts in Physics), Springer, Heidelberg, 2010.</w:t>
            </w:r>
          </w:p>
          <w:p w:rsidR="00CB7C5B" w:rsidRPr="00CB7C5B" w:rsidRDefault="00CB7C5B" w:rsidP="00CB7C5B">
            <w:pPr>
              <w:widowControl w:val="0"/>
              <w:numPr>
                <w:ilvl w:val="0"/>
                <w:numId w:val="34"/>
              </w:numPr>
              <w:overflowPunct/>
              <w:autoSpaceDE/>
              <w:autoSpaceDN/>
              <w:spacing w:line="240" w:lineRule="atLeast"/>
              <w:ind w:left="284" w:hanging="284"/>
              <w:jc w:val="both"/>
              <w:rPr>
                <w:spacing w:val="2"/>
                <w:sz w:val="18"/>
                <w:szCs w:val="18"/>
              </w:rPr>
            </w:pPr>
            <w:r w:rsidRPr="00CB7C5B">
              <w:rPr>
                <w:spacing w:val="2"/>
                <w:sz w:val="18"/>
                <w:szCs w:val="18"/>
              </w:rPr>
              <w:t>Buchfield, L.A., Radiation Safety, John Wiley, New Jersey, 2009</w:t>
            </w:r>
          </w:p>
          <w:p w:rsidR="00CB7C5B" w:rsidRPr="00CB7C5B" w:rsidRDefault="00CB7C5B" w:rsidP="00CB7C5B">
            <w:pPr>
              <w:widowControl w:val="0"/>
              <w:numPr>
                <w:ilvl w:val="0"/>
                <w:numId w:val="34"/>
              </w:numPr>
              <w:overflowPunct/>
              <w:autoSpaceDE/>
              <w:autoSpaceDN/>
              <w:spacing w:line="240" w:lineRule="atLeast"/>
              <w:ind w:left="284" w:hanging="284"/>
              <w:jc w:val="both"/>
              <w:rPr>
                <w:spacing w:val="2"/>
                <w:sz w:val="18"/>
                <w:szCs w:val="18"/>
              </w:rPr>
            </w:pPr>
            <w:r w:rsidRPr="00CB7C5B">
              <w:rPr>
                <w:spacing w:val="2"/>
                <w:sz w:val="18"/>
                <w:szCs w:val="18"/>
              </w:rPr>
              <w:t>Turner, J.E., Atoms, Radiation and Radiation Production, A Hodder  Arnold Pub, Wiley-Verlag, Weinheim,2007.</w:t>
            </w:r>
          </w:p>
          <w:p w:rsidR="00CB7C5B" w:rsidRPr="00CB7C5B" w:rsidRDefault="00CB7C5B" w:rsidP="00CB7C5B">
            <w:pPr>
              <w:widowControl w:val="0"/>
              <w:numPr>
                <w:ilvl w:val="0"/>
                <w:numId w:val="34"/>
              </w:numPr>
              <w:overflowPunct/>
              <w:autoSpaceDE/>
              <w:autoSpaceDN/>
              <w:spacing w:line="240" w:lineRule="atLeast"/>
              <w:ind w:left="284" w:hanging="284"/>
              <w:jc w:val="both"/>
              <w:rPr>
                <w:spacing w:val="2"/>
                <w:sz w:val="18"/>
                <w:szCs w:val="18"/>
              </w:rPr>
            </w:pPr>
            <w:r w:rsidRPr="00CB7C5B">
              <w:rPr>
                <w:spacing w:val="2"/>
                <w:sz w:val="18"/>
                <w:szCs w:val="18"/>
              </w:rPr>
              <w:t>Stabin, M.G., Radiation Protection and Dosimetry: An Introduction of Health Physics, Springer, New York, 2007.</w:t>
            </w:r>
          </w:p>
          <w:p w:rsidR="0001739E" w:rsidRPr="00CB7C5B" w:rsidRDefault="00CB7C5B" w:rsidP="00CB7C5B">
            <w:pPr>
              <w:widowControl w:val="0"/>
              <w:numPr>
                <w:ilvl w:val="0"/>
                <w:numId w:val="34"/>
              </w:numPr>
              <w:overflowPunct/>
              <w:autoSpaceDE/>
              <w:autoSpaceDN/>
              <w:spacing w:line="240" w:lineRule="atLeast"/>
              <w:ind w:left="284" w:hanging="284"/>
              <w:jc w:val="both"/>
              <w:rPr>
                <w:spacing w:val="2"/>
              </w:rPr>
            </w:pPr>
            <w:r w:rsidRPr="00CB7C5B">
              <w:rPr>
                <w:spacing w:val="2"/>
                <w:sz w:val="18"/>
                <w:szCs w:val="18"/>
              </w:rPr>
              <w:t>Martin, J.E., Physics for Radiation Protection: A Handbook, Wiley-Interscience. New York, 2006.</w:t>
            </w:r>
            <w:r w:rsidRPr="006846F7">
              <w:rPr>
                <w:spacing w:val="2"/>
              </w:rPr>
              <w:t xml:space="preserve"> </w:t>
            </w:r>
          </w:p>
        </w:tc>
      </w:tr>
      <w:tr w:rsidR="005A532F" w:rsidRPr="00F3022A">
        <w:trPr>
          <w:trHeight w:val="437"/>
        </w:trPr>
        <w:tc>
          <w:tcPr>
            <w:tcW w:w="2943" w:type="dxa"/>
            <w:vMerge w:val="restart"/>
            <w:tcBorders>
              <w:top w:val="single" w:sz="18" w:space="0" w:color="auto"/>
              <w:left w:val="single" w:sz="18" w:space="0" w:color="auto"/>
              <w:right w:val="single" w:sz="12" w:space="0" w:color="auto"/>
            </w:tcBorders>
          </w:tcPr>
          <w:p w:rsidR="005A532F" w:rsidRPr="001A1702" w:rsidRDefault="005A532F" w:rsidP="008E6FFC">
            <w:pPr>
              <w:rPr>
                <w:b/>
                <w:sz w:val="22"/>
                <w:szCs w:val="22"/>
              </w:rPr>
            </w:pPr>
            <w:r w:rsidRPr="001A1702">
              <w:rPr>
                <w:b/>
                <w:sz w:val="22"/>
                <w:szCs w:val="22"/>
              </w:rPr>
              <w:t>Ödevler ve Projeler</w:t>
            </w:r>
          </w:p>
          <w:p w:rsidR="005A532F" w:rsidRPr="001A1702" w:rsidRDefault="005A532F" w:rsidP="008E6FFC">
            <w:pPr>
              <w:rPr>
                <w:b/>
                <w:lang w:val="en-US"/>
              </w:rPr>
            </w:pPr>
          </w:p>
          <w:p w:rsidR="005A532F" w:rsidRPr="001A1702" w:rsidRDefault="005A532F" w:rsidP="008E6FFC">
            <w:pPr>
              <w:rPr>
                <w:b/>
                <w:lang w:val="en-US"/>
              </w:rPr>
            </w:pPr>
            <w:r w:rsidRPr="001A1702">
              <w:rPr>
                <w:b/>
                <w:lang w:val="en-US"/>
              </w:rPr>
              <w:t>(Homework &amp; Projects)</w:t>
            </w:r>
          </w:p>
        </w:tc>
        <w:tc>
          <w:tcPr>
            <w:tcW w:w="7116" w:type="dxa"/>
            <w:gridSpan w:val="3"/>
            <w:tcBorders>
              <w:top w:val="single" w:sz="18" w:space="0" w:color="auto"/>
              <w:left w:val="single" w:sz="12" w:space="0" w:color="auto"/>
              <w:bottom w:val="single" w:sz="8" w:space="0" w:color="auto"/>
              <w:right w:val="single" w:sz="18" w:space="0" w:color="auto"/>
            </w:tcBorders>
          </w:tcPr>
          <w:p w:rsidR="005A532F" w:rsidRPr="00BC6D1F" w:rsidRDefault="005A532F" w:rsidP="00A96728">
            <w:pPr>
              <w:jc w:val="both"/>
              <w:rPr>
                <w:b/>
                <w:caps/>
              </w:rPr>
            </w:pPr>
            <w:r w:rsidRPr="00BC6D1F">
              <w:rPr>
                <w:caps/>
              </w:rPr>
              <w:t>Ö</w:t>
            </w:r>
            <w:r w:rsidRPr="00BC6D1F">
              <w:t xml:space="preserve">ğrencilerin dersi daha iyi öğrenmelerine yardım etmesi amacıyla dönem boyunca  bir dönem ödevi verilecek ve yarıyıl sonundaki haftalarda rapor olarak toplanacak ve öğrenciler tarafından sunum yapılacaktır.   </w:t>
            </w:r>
          </w:p>
        </w:tc>
      </w:tr>
      <w:tr w:rsidR="005A532F" w:rsidRPr="00F3022A">
        <w:trPr>
          <w:trHeight w:val="387"/>
        </w:trPr>
        <w:tc>
          <w:tcPr>
            <w:tcW w:w="2943" w:type="dxa"/>
            <w:vMerge/>
            <w:tcBorders>
              <w:left w:val="single" w:sz="18" w:space="0" w:color="auto"/>
              <w:bottom w:val="single" w:sz="18" w:space="0" w:color="auto"/>
              <w:right w:val="single" w:sz="12" w:space="0" w:color="auto"/>
            </w:tcBorders>
          </w:tcPr>
          <w:p w:rsidR="005A532F" w:rsidRPr="001A1702" w:rsidRDefault="005A532F"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5A532F" w:rsidRPr="00BC6D1F" w:rsidRDefault="005A532F" w:rsidP="00A96728">
            <w:pPr>
              <w:jc w:val="both"/>
              <w:rPr>
                <w:b/>
                <w:caps/>
                <w:lang w:val="en-US"/>
              </w:rPr>
            </w:pPr>
            <w:r w:rsidRPr="00BC6D1F">
              <w:rPr>
                <w:lang w:val="en-US"/>
              </w:rPr>
              <w:t>To help students for learning and comprehending the course material better, one semester homework will be given and a report will prepared and presented in the last weeks of semester.</w:t>
            </w:r>
          </w:p>
        </w:tc>
      </w:tr>
      <w:tr w:rsidR="0082725B" w:rsidRPr="00F3022A">
        <w:trPr>
          <w:trHeight w:val="476"/>
        </w:trPr>
        <w:tc>
          <w:tcPr>
            <w:tcW w:w="2943" w:type="dxa"/>
            <w:vMerge w:val="restart"/>
            <w:tcBorders>
              <w:top w:val="single" w:sz="18" w:space="0" w:color="auto"/>
              <w:left w:val="single" w:sz="18" w:space="0" w:color="auto"/>
              <w:right w:val="single" w:sz="12" w:space="0" w:color="auto"/>
            </w:tcBorders>
          </w:tcPr>
          <w:p w:rsidR="0082725B" w:rsidRPr="001A1702" w:rsidRDefault="0082725B" w:rsidP="008E6FFC">
            <w:pPr>
              <w:rPr>
                <w:b/>
                <w:sz w:val="22"/>
                <w:szCs w:val="22"/>
              </w:rPr>
            </w:pPr>
            <w:r w:rsidRPr="001A1702">
              <w:rPr>
                <w:b/>
                <w:sz w:val="22"/>
                <w:szCs w:val="22"/>
              </w:rPr>
              <w:t>Laboratuar Uygulamaları</w:t>
            </w:r>
          </w:p>
          <w:p w:rsidR="00887107" w:rsidRPr="001A1702" w:rsidRDefault="00887107" w:rsidP="008E6FFC">
            <w:pPr>
              <w:rPr>
                <w:b/>
                <w:lang w:val="en-US"/>
              </w:rPr>
            </w:pPr>
          </w:p>
          <w:p w:rsidR="0082725B" w:rsidRPr="001A1702" w:rsidRDefault="0082725B" w:rsidP="008E6FFC">
            <w:pPr>
              <w:rPr>
                <w:b/>
                <w:lang w:val="en-US"/>
              </w:rPr>
            </w:pPr>
            <w:r w:rsidRPr="001A1702">
              <w:rPr>
                <w:b/>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48"/>
        </w:trPr>
        <w:tc>
          <w:tcPr>
            <w:tcW w:w="2943" w:type="dxa"/>
            <w:vMerge/>
            <w:tcBorders>
              <w:left w:val="single" w:sz="18" w:space="0" w:color="auto"/>
              <w:bottom w:val="single" w:sz="18" w:space="0" w:color="auto"/>
              <w:right w:val="single" w:sz="12" w:space="0" w:color="auto"/>
            </w:tcBorders>
          </w:tcPr>
          <w:p w:rsidR="0082725B" w:rsidRPr="001A1702"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82725B" w:rsidRPr="00F3022A">
        <w:trPr>
          <w:trHeight w:val="476"/>
        </w:trPr>
        <w:tc>
          <w:tcPr>
            <w:tcW w:w="2943" w:type="dxa"/>
            <w:vMerge w:val="restart"/>
            <w:tcBorders>
              <w:top w:val="single" w:sz="18" w:space="0" w:color="auto"/>
              <w:left w:val="single" w:sz="18" w:space="0" w:color="auto"/>
              <w:right w:val="single" w:sz="12" w:space="0" w:color="auto"/>
            </w:tcBorders>
          </w:tcPr>
          <w:p w:rsidR="0082725B" w:rsidRPr="001A1702" w:rsidRDefault="0082725B" w:rsidP="008E6FFC">
            <w:pPr>
              <w:rPr>
                <w:b/>
                <w:sz w:val="22"/>
                <w:szCs w:val="22"/>
              </w:rPr>
            </w:pPr>
            <w:r w:rsidRPr="001A1702">
              <w:rPr>
                <w:b/>
                <w:sz w:val="22"/>
                <w:szCs w:val="22"/>
              </w:rPr>
              <w:t>Bilgisayar Kullanımı</w:t>
            </w:r>
          </w:p>
          <w:p w:rsidR="00887107" w:rsidRPr="001A1702" w:rsidRDefault="00887107" w:rsidP="008E6FFC">
            <w:pPr>
              <w:rPr>
                <w:b/>
                <w:lang w:val="en-US"/>
              </w:rPr>
            </w:pPr>
          </w:p>
          <w:p w:rsidR="0082725B" w:rsidRPr="001A1702" w:rsidRDefault="0082725B" w:rsidP="008E6FFC">
            <w:pPr>
              <w:rPr>
                <w:b/>
                <w:lang w:val="en-US"/>
              </w:rPr>
            </w:pPr>
            <w:r w:rsidRPr="001A1702">
              <w:rPr>
                <w:b/>
                <w:lang w:val="en-US"/>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48"/>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82725B" w:rsidRPr="00F3022A">
        <w:trPr>
          <w:trHeight w:val="447"/>
        </w:trPr>
        <w:tc>
          <w:tcPr>
            <w:tcW w:w="2943" w:type="dxa"/>
            <w:vMerge w:val="restart"/>
            <w:tcBorders>
              <w:top w:val="single" w:sz="18" w:space="0" w:color="auto"/>
              <w:left w:val="single" w:sz="18" w:space="0" w:color="auto"/>
              <w:right w:val="single" w:sz="12" w:space="0" w:color="auto"/>
            </w:tcBorders>
          </w:tcPr>
          <w:p w:rsidR="0082725B" w:rsidRPr="001A1702" w:rsidRDefault="0082725B" w:rsidP="008E6FFC">
            <w:pPr>
              <w:rPr>
                <w:b/>
                <w:sz w:val="22"/>
                <w:szCs w:val="22"/>
              </w:rPr>
            </w:pPr>
            <w:r w:rsidRPr="001A1702">
              <w:rPr>
                <w:b/>
                <w:sz w:val="22"/>
                <w:szCs w:val="22"/>
              </w:rPr>
              <w:t>Diğer Uygulamalar</w:t>
            </w:r>
          </w:p>
          <w:p w:rsidR="00887107" w:rsidRPr="001A1702" w:rsidRDefault="00887107" w:rsidP="008E6FFC">
            <w:pPr>
              <w:rPr>
                <w:b/>
                <w:lang w:val="en-US"/>
              </w:rPr>
            </w:pPr>
          </w:p>
          <w:p w:rsidR="0082725B" w:rsidRPr="001A1702" w:rsidRDefault="0082725B" w:rsidP="008E6FFC">
            <w:pPr>
              <w:rPr>
                <w:b/>
                <w:lang w:val="en-US"/>
              </w:rPr>
            </w:pPr>
            <w:r w:rsidRPr="001A1702">
              <w:rPr>
                <w:b/>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1A1702" w:rsidRDefault="0082725B" w:rsidP="0001739E">
            <w:pPr>
              <w:rPr>
                <w:b/>
                <w:caps/>
              </w:rPr>
            </w:pPr>
          </w:p>
          <w:p w:rsidR="0082725B" w:rsidRPr="001A1702" w:rsidRDefault="0082725B" w:rsidP="0001739E">
            <w:pPr>
              <w:rPr>
                <w:b/>
                <w:caps/>
                <w:lang w:val="en-US"/>
              </w:rPr>
            </w:pPr>
          </w:p>
        </w:tc>
      </w:tr>
      <w:tr w:rsidR="0082725B" w:rsidRPr="00F3022A">
        <w:trPr>
          <w:trHeight w:val="377"/>
        </w:trPr>
        <w:tc>
          <w:tcPr>
            <w:tcW w:w="2943" w:type="dxa"/>
            <w:vMerge/>
            <w:tcBorders>
              <w:left w:val="single" w:sz="18" w:space="0" w:color="auto"/>
              <w:bottom w:val="single" w:sz="18" w:space="0" w:color="auto"/>
              <w:right w:val="single" w:sz="12" w:space="0" w:color="auto"/>
            </w:tcBorders>
          </w:tcPr>
          <w:p w:rsidR="0082725B" w:rsidRPr="001A1702"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1A1702" w:rsidRDefault="0082725B" w:rsidP="0001739E">
            <w:pPr>
              <w:rPr>
                <w:b/>
                <w:caps/>
                <w:lang w:val="en-US"/>
              </w:rPr>
            </w:pPr>
          </w:p>
          <w:p w:rsidR="0082725B" w:rsidRPr="001A1702" w:rsidRDefault="0082725B" w:rsidP="0001739E">
            <w:pPr>
              <w:rPr>
                <w:b/>
                <w:caps/>
                <w:lang w:val="en-US"/>
              </w:rPr>
            </w:pPr>
          </w:p>
        </w:tc>
      </w:tr>
      <w:tr w:rsidR="00497E7E" w:rsidRPr="00F3022A">
        <w:tc>
          <w:tcPr>
            <w:tcW w:w="2943" w:type="dxa"/>
            <w:vMerge w:val="restart"/>
            <w:tcBorders>
              <w:top w:val="single" w:sz="18" w:space="0" w:color="auto"/>
              <w:left w:val="single" w:sz="18" w:space="0" w:color="auto"/>
              <w:right w:val="single" w:sz="12" w:space="0" w:color="auto"/>
            </w:tcBorders>
          </w:tcPr>
          <w:p w:rsidR="00497E7E" w:rsidRPr="001A1702" w:rsidRDefault="00497E7E" w:rsidP="008E6FFC">
            <w:pPr>
              <w:rPr>
                <w:b/>
                <w:sz w:val="22"/>
                <w:szCs w:val="22"/>
              </w:rPr>
            </w:pPr>
            <w:r w:rsidRPr="001A1702">
              <w:rPr>
                <w:b/>
                <w:sz w:val="22"/>
                <w:szCs w:val="22"/>
              </w:rPr>
              <w:t>Başarı Değerlendirme</w:t>
            </w:r>
          </w:p>
          <w:p w:rsidR="00497E7E" w:rsidRPr="001A1702" w:rsidRDefault="00497E7E" w:rsidP="008E6FFC">
            <w:pPr>
              <w:rPr>
                <w:b/>
                <w:sz w:val="22"/>
                <w:szCs w:val="22"/>
              </w:rPr>
            </w:pPr>
            <w:r w:rsidRPr="001A1702">
              <w:rPr>
                <w:b/>
                <w:sz w:val="22"/>
                <w:szCs w:val="22"/>
              </w:rPr>
              <w:t xml:space="preserve">Sistemi </w:t>
            </w:r>
          </w:p>
          <w:p w:rsidR="00887107" w:rsidRPr="0099599B" w:rsidRDefault="00887107" w:rsidP="008E6FFC">
            <w:pPr>
              <w:rPr>
                <w:b/>
                <w:lang w:val="fr-FR"/>
              </w:rPr>
            </w:pPr>
          </w:p>
          <w:p w:rsidR="00497E7E" w:rsidRPr="0099599B" w:rsidRDefault="00497E7E" w:rsidP="008E6FFC">
            <w:pPr>
              <w:rPr>
                <w:b/>
                <w:lang w:val="fr-FR"/>
              </w:rPr>
            </w:pPr>
            <w:r w:rsidRPr="0099599B">
              <w:rPr>
                <w:b/>
                <w:lang w:val="fr-FR"/>
              </w:rPr>
              <w:t>(</w:t>
            </w:r>
            <w:proofErr w:type="spellStart"/>
            <w:r w:rsidRPr="0099599B">
              <w:rPr>
                <w:b/>
                <w:lang w:val="fr-FR"/>
              </w:rPr>
              <w:t>Assessment</w:t>
            </w:r>
            <w:proofErr w:type="spellEnd"/>
            <w:r w:rsidRPr="0099599B">
              <w:rPr>
                <w:b/>
                <w:lang w:val="fr-FR"/>
              </w:rPr>
              <w:t xml:space="preserve"> </w:t>
            </w:r>
            <w:proofErr w:type="spellStart"/>
            <w:r w:rsidRPr="0099599B">
              <w:rPr>
                <w:b/>
                <w:lang w:val="fr-FR"/>
              </w:rPr>
              <w:t>Criteria</w:t>
            </w:r>
            <w:proofErr w:type="spellEnd"/>
            <w:r w:rsidRPr="0099599B">
              <w:rPr>
                <w:b/>
                <w:lang w:val="fr-FR"/>
              </w:rPr>
              <w:t>)</w:t>
            </w:r>
          </w:p>
          <w:p w:rsidR="00FB3967" w:rsidRPr="0099599B" w:rsidRDefault="00FB3967" w:rsidP="008E6FFC">
            <w:pPr>
              <w:rPr>
                <w:b/>
                <w:lang w:val="fr-FR"/>
              </w:rPr>
            </w:pPr>
          </w:p>
          <w:p w:rsidR="00FB3967" w:rsidRPr="0099599B" w:rsidRDefault="00FB3967" w:rsidP="008E6FFC">
            <w:pPr>
              <w:rPr>
                <w:i/>
                <w:lang w:val="fr-FR"/>
              </w:rPr>
            </w:pPr>
            <w:proofErr w:type="spellStart"/>
            <w:r w:rsidRPr="0099599B">
              <w:rPr>
                <w:i/>
                <w:lang w:val="fr-FR"/>
              </w:rPr>
              <w:t>Başarı</w:t>
            </w:r>
            <w:proofErr w:type="spellEnd"/>
            <w:r w:rsidRPr="0099599B">
              <w:rPr>
                <w:i/>
                <w:lang w:val="fr-FR"/>
              </w:rPr>
              <w:t xml:space="preserve"> </w:t>
            </w:r>
            <w:proofErr w:type="spellStart"/>
            <w:r w:rsidRPr="0099599B">
              <w:rPr>
                <w:i/>
                <w:lang w:val="fr-FR"/>
              </w:rPr>
              <w:t>değerlendirme</w:t>
            </w:r>
            <w:proofErr w:type="spellEnd"/>
            <w:r w:rsidRPr="0099599B">
              <w:rPr>
                <w:i/>
                <w:lang w:val="fr-FR"/>
              </w:rPr>
              <w:t xml:space="preserve"> </w:t>
            </w:r>
            <w:proofErr w:type="spellStart"/>
            <w:r w:rsidRPr="0099599B">
              <w:rPr>
                <w:i/>
                <w:lang w:val="fr-FR"/>
              </w:rPr>
              <w:t>sisteminde</w:t>
            </w:r>
            <w:proofErr w:type="spellEnd"/>
            <w:r w:rsidRPr="0099599B">
              <w:rPr>
                <w:i/>
                <w:lang w:val="fr-FR"/>
              </w:rPr>
              <w:t xml:space="preserve"> </w:t>
            </w:r>
            <w:proofErr w:type="spellStart"/>
            <w:r w:rsidRPr="0099599B">
              <w:rPr>
                <w:i/>
                <w:lang w:val="fr-FR"/>
              </w:rPr>
              <w:t>dersin</w:t>
            </w:r>
            <w:proofErr w:type="spellEnd"/>
            <w:r w:rsidRPr="0099599B">
              <w:rPr>
                <w:i/>
                <w:lang w:val="fr-FR"/>
              </w:rPr>
              <w:t xml:space="preserve"> </w:t>
            </w:r>
            <w:proofErr w:type="spellStart"/>
            <w:r w:rsidRPr="0099599B">
              <w:rPr>
                <w:i/>
                <w:lang w:val="fr-FR"/>
              </w:rPr>
              <w:t>çıktılarının</w:t>
            </w:r>
            <w:proofErr w:type="spellEnd"/>
            <w:r w:rsidRPr="0099599B">
              <w:rPr>
                <w:i/>
                <w:lang w:val="fr-FR"/>
              </w:rPr>
              <w:t xml:space="preserve"> </w:t>
            </w:r>
            <w:proofErr w:type="spellStart"/>
            <w:r w:rsidRPr="0099599B">
              <w:rPr>
                <w:i/>
                <w:lang w:val="fr-FR"/>
              </w:rPr>
              <w:t>olabildiğince</w:t>
            </w:r>
            <w:proofErr w:type="spellEnd"/>
            <w:r w:rsidRPr="0099599B">
              <w:rPr>
                <w:i/>
                <w:lang w:val="fr-FR"/>
              </w:rPr>
              <w:t xml:space="preserve"> </w:t>
            </w:r>
            <w:proofErr w:type="spellStart"/>
            <w:r w:rsidRPr="0099599B">
              <w:rPr>
                <w:i/>
                <w:lang w:val="fr-FR"/>
              </w:rPr>
              <w:t>kantitatif</w:t>
            </w:r>
            <w:proofErr w:type="spellEnd"/>
            <w:r w:rsidRPr="0099599B">
              <w:rPr>
                <w:i/>
                <w:lang w:val="fr-FR"/>
              </w:rPr>
              <w:t xml:space="preserve"> </w:t>
            </w:r>
            <w:proofErr w:type="spellStart"/>
            <w:r w:rsidRPr="0099599B">
              <w:rPr>
                <w:i/>
                <w:lang w:val="fr-FR"/>
              </w:rPr>
              <w:t>ölçülmesine</w:t>
            </w:r>
            <w:proofErr w:type="spellEnd"/>
            <w:r w:rsidRPr="0099599B">
              <w:rPr>
                <w:i/>
                <w:lang w:val="fr-FR"/>
              </w:rPr>
              <w:t xml:space="preserve"> </w:t>
            </w:r>
            <w:proofErr w:type="spellStart"/>
            <w:r w:rsidRPr="0099599B">
              <w:rPr>
                <w:i/>
                <w:lang w:val="fr-FR"/>
              </w:rPr>
              <w:t>olanak</w:t>
            </w:r>
            <w:proofErr w:type="spellEnd"/>
            <w:r w:rsidRPr="0099599B">
              <w:rPr>
                <w:i/>
                <w:lang w:val="fr-FR"/>
              </w:rPr>
              <w:t xml:space="preserve"> </w:t>
            </w:r>
            <w:proofErr w:type="spellStart"/>
            <w:r w:rsidRPr="0099599B">
              <w:rPr>
                <w:i/>
                <w:lang w:val="fr-FR"/>
              </w:rPr>
              <w:t>sağlayan</w:t>
            </w:r>
            <w:proofErr w:type="spellEnd"/>
            <w:r w:rsidRPr="0099599B">
              <w:rPr>
                <w:i/>
                <w:lang w:val="fr-FR"/>
              </w:rPr>
              <w:t xml:space="preserve"> </w:t>
            </w:r>
            <w:proofErr w:type="spellStart"/>
            <w:r w:rsidRPr="0099599B">
              <w:rPr>
                <w:i/>
                <w:lang w:val="fr-FR"/>
              </w:rPr>
              <w:t>ölçme</w:t>
            </w:r>
            <w:proofErr w:type="spellEnd"/>
            <w:r w:rsidRPr="0099599B">
              <w:rPr>
                <w:i/>
                <w:lang w:val="fr-FR"/>
              </w:rPr>
              <w:t xml:space="preserve"> </w:t>
            </w:r>
            <w:proofErr w:type="spellStart"/>
            <w:r w:rsidRPr="0099599B">
              <w:rPr>
                <w:i/>
                <w:lang w:val="fr-FR"/>
              </w:rPr>
              <w:t>yöntemleri</w:t>
            </w:r>
            <w:proofErr w:type="spellEnd"/>
            <w:r w:rsidRPr="0099599B">
              <w:rPr>
                <w:i/>
                <w:lang w:val="fr-FR"/>
              </w:rPr>
              <w:t xml:space="preserve"> </w:t>
            </w:r>
            <w:proofErr w:type="spellStart"/>
            <w:r w:rsidRPr="0099599B">
              <w:rPr>
                <w:i/>
                <w:lang w:val="fr-FR"/>
              </w:rPr>
              <w:t>kullanılmalıdır</w:t>
            </w:r>
            <w:proofErr w:type="spellEnd"/>
            <w:r w:rsidRPr="0099599B">
              <w:rPr>
                <w:i/>
                <w:lang w:val="fr-FR"/>
              </w:rPr>
              <w:t>.</w:t>
            </w:r>
          </w:p>
          <w:p w:rsidR="00081D88" w:rsidRPr="0099599B" w:rsidRDefault="00081D88" w:rsidP="008E6FFC">
            <w:pPr>
              <w:rPr>
                <w:b/>
                <w:lang w:val="fr-FR"/>
              </w:rPr>
            </w:pPr>
          </w:p>
          <w:p w:rsidR="00081D88" w:rsidRPr="0099599B" w:rsidRDefault="00081D88" w:rsidP="008E6FFC">
            <w:pPr>
              <w:rPr>
                <w:b/>
                <w:lang w:val="fr-FR"/>
              </w:rPr>
            </w:pPr>
          </w:p>
          <w:p w:rsidR="00081D88" w:rsidRPr="0099599B" w:rsidRDefault="00081D88" w:rsidP="008E6FFC">
            <w:pPr>
              <w:rPr>
                <w:b/>
                <w:lang w:val="fr-FR"/>
              </w:rPr>
            </w:pPr>
          </w:p>
          <w:p w:rsidR="00081D88" w:rsidRPr="0099599B" w:rsidRDefault="00081D88" w:rsidP="008E6FFC">
            <w:pPr>
              <w:rPr>
                <w:b/>
                <w:lang w:val="fr-FR"/>
              </w:rPr>
            </w:pPr>
          </w:p>
          <w:p w:rsidR="00497E7E" w:rsidRPr="0099599B" w:rsidRDefault="00497E7E" w:rsidP="008E6FFC">
            <w:pPr>
              <w:rPr>
                <w:b/>
                <w:lang w:val="fr-FR"/>
              </w:rPr>
            </w:pPr>
          </w:p>
        </w:tc>
        <w:tc>
          <w:tcPr>
            <w:tcW w:w="2977" w:type="dxa"/>
            <w:tcBorders>
              <w:top w:val="single" w:sz="18" w:space="0" w:color="auto"/>
              <w:left w:val="single" w:sz="12" w:space="0" w:color="auto"/>
              <w:bottom w:val="single" w:sz="12" w:space="0" w:color="auto"/>
              <w:right w:val="single" w:sz="12" w:space="0" w:color="auto"/>
            </w:tcBorders>
          </w:tcPr>
          <w:p w:rsidR="00497E7E" w:rsidRPr="001A1702" w:rsidRDefault="00497E7E" w:rsidP="008E6FFC">
            <w:pPr>
              <w:rPr>
                <w:b/>
              </w:rPr>
            </w:pPr>
            <w:r w:rsidRPr="001A1702">
              <w:rPr>
                <w:b/>
              </w:rPr>
              <w:t>Faaliyetler</w:t>
            </w:r>
          </w:p>
          <w:p w:rsidR="00497E7E" w:rsidRPr="001A1702" w:rsidRDefault="00497E7E" w:rsidP="008E6FFC">
            <w:pPr>
              <w:rPr>
                <w:b/>
                <w:lang w:val="en-US"/>
              </w:rPr>
            </w:pPr>
            <w:r w:rsidRPr="001A1702">
              <w:rPr>
                <w:b/>
                <w:lang w:val="en-US"/>
              </w:rPr>
              <w:t>(Activities)</w:t>
            </w:r>
          </w:p>
        </w:tc>
        <w:tc>
          <w:tcPr>
            <w:tcW w:w="1134" w:type="dxa"/>
            <w:tcBorders>
              <w:top w:val="single" w:sz="18" w:space="0" w:color="auto"/>
              <w:left w:val="single" w:sz="12" w:space="0" w:color="auto"/>
              <w:bottom w:val="single" w:sz="12" w:space="0" w:color="auto"/>
              <w:right w:val="single" w:sz="12" w:space="0" w:color="auto"/>
            </w:tcBorders>
          </w:tcPr>
          <w:p w:rsidR="00497E7E" w:rsidRPr="001A1702" w:rsidRDefault="00497E7E" w:rsidP="00C353A3">
            <w:pPr>
              <w:jc w:val="center"/>
              <w:rPr>
                <w:b/>
              </w:rPr>
            </w:pPr>
            <w:r w:rsidRPr="001A1702">
              <w:rPr>
                <w:b/>
              </w:rPr>
              <w:t>Adedi</w:t>
            </w:r>
            <w:r w:rsidR="002A2466" w:rsidRPr="001A1702">
              <w:rPr>
                <w:b/>
              </w:rPr>
              <w:t>*</w:t>
            </w:r>
          </w:p>
          <w:p w:rsidR="00497E7E" w:rsidRPr="001A1702" w:rsidRDefault="00497E7E" w:rsidP="00C353A3">
            <w:pPr>
              <w:jc w:val="center"/>
              <w:rPr>
                <w:b/>
                <w:lang w:val="en-US"/>
              </w:rPr>
            </w:pPr>
            <w:r w:rsidRPr="001A1702">
              <w:rPr>
                <w:b/>
                <w:lang w:val="en-US"/>
              </w:rPr>
              <w:t>(Quantity)</w:t>
            </w:r>
          </w:p>
        </w:tc>
        <w:tc>
          <w:tcPr>
            <w:tcW w:w="3005" w:type="dxa"/>
            <w:tcBorders>
              <w:top w:val="single" w:sz="18" w:space="0" w:color="auto"/>
              <w:left w:val="single" w:sz="12" w:space="0" w:color="auto"/>
              <w:bottom w:val="single" w:sz="12" w:space="0" w:color="auto"/>
              <w:right w:val="single" w:sz="18" w:space="0" w:color="auto"/>
            </w:tcBorders>
          </w:tcPr>
          <w:p w:rsidR="00497E7E" w:rsidRPr="001A1702" w:rsidRDefault="00497E7E" w:rsidP="00C353A3">
            <w:pPr>
              <w:jc w:val="center"/>
              <w:rPr>
                <w:b/>
                <w:lang w:val="en-US"/>
              </w:rPr>
            </w:pPr>
            <w:r w:rsidRPr="001A1702">
              <w:rPr>
                <w:b/>
              </w:rPr>
              <w:t>Değerlendirmede</w:t>
            </w:r>
            <w:r w:rsidR="00FD0E0B" w:rsidRPr="001A1702">
              <w:rPr>
                <w:b/>
              </w:rPr>
              <w:t>ki</w:t>
            </w:r>
            <w:r w:rsidRPr="001A1702">
              <w:rPr>
                <w:b/>
              </w:rPr>
              <w:t xml:space="preserve"> Katkı</w:t>
            </w:r>
            <w:r w:rsidR="00143CA8" w:rsidRPr="001A1702">
              <w:rPr>
                <w:b/>
              </w:rPr>
              <w:t>sı</w:t>
            </w:r>
            <w:r w:rsidRPr="001A1702">
              <w:rPr>
                <w:b/>
                <w:lang w:val="en-US"/>
              </w:rPr>
              <w:t>, %</w:t>
            </w:r>
          </w:p>
          <w:p w:rsidR="00497E7E" w:rsidRPr="001A1702" w:rsidRDefault="00497E7E" w:rsidP="00C353A3">
            <w:pPr>
              <w:jc w:val="center"/>
              <w:rPr>
                <w:b/>
                <w:lang w:val="en-US"/>
              </w:rPr>
            </w:pPr>
            <w:r w:rsidRPr="001A1702">
              <w:rPr>
                <w:b/>
                <w:lang w:val="en-US"/>
              </w:rPr>
              <w:t>(Effect</w:t>
            </w:r>
            <w:r w:rsidR="00143CA8" w:rsidRPr="001A1702">
              <w:rPr>
                <w:b/>
                <w:lang w:val="en-US"/>
              </w:rPr>
              <w:t>s</w:t>
            </w:r>
            <w:r w:rsidRPr="001A1702">
              <w:rPr>
                <w:b/>
                <w:lang w:val="en-US"/>
              </w:rPr>
              <w:t xml:space="preserve"> on Grading, %)</w:t>
            </w:r>
          </w:p>
        </w:tc>
      </w:tr>
      <w:tr w:rsidR="005A532F" w:rsidRPr="00F3022A">
        <w:tc>
          <w:tcPr>
            <w:tcW w:w="2943" w:type="dxa"/>
            <w:vMerge/>
            <w:tcBorders>
              <w:left w:val="single" w:sz="18" w:space="0" w:color="auto"/>
              <w:right w:val="single" w:sz="12" w:space="0" w:color="auto"/>
            </w:tcBorders>
          </w:tcPr>
          <w:p w:rsidR="005A532F" w:rsidRPr="001A1702" w:rsidRDefault="005A532F"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5A532F" w:rsidRPr="001A1702" w:rsidRDefault="005A532F" w:rsidP="00497E7E">
            <w:pPr>
              <w:rPr>
                <w:b/>
              </w:rPr>
            </w:pPr>
            <w:r w:rsidRPr="001A1702">
              <w:rPr>
                <w:b/>
              </w:rPr>
              <w:t>Yıl İçi Sınavları</w:t>
            </w:r>
          </w:p>
          <w:p w:rsidR="005A532F" w:rsidRPr="001A1702" w:rsidRDefault="005A532F" w:rsidP="00497E7E">
            <w:pPr>
              <w:rPr>
                <w:b/>
                <w:lang w:val="en-US"/>
              </w:rPr>
            </w:pPr>
            <w:r w:rsidRPr="001A1702">
              <w:rPr>
                <w:b/>
                <w:lang w:val="en-US"/>
              </w:rPr>
              <w:t>(Midterm Exams)</w:t>
            </w:r>
          </w:p>
        </w:tc>
        <w:tc>
          <w:tcPr>
            <w:tcW w:w="1134" w:type="dxa"/>
            <w:tcBorders>
              <w:top w:val="single" w:sz="12" w:space="0" w:color="auto"/>
              <w:left w:val="single" w:sz="12" w:space="0" w:color="auto"/>
              <w:bottom w:val="single" w:sz="12" w:space="0" w:color="auto"/>
              <w:right w:val="single" w:sz="12" w:space="0" w:color="auto"/>
            </w:tcBorders>
          </w:tcPr>
          <w:p w:rsidR="005A532F" w:rsidRPr="001A1702" w:rsidRDefault="005A532F" w:rsidP="00A96728">
            <w:pPr>
              <w:jc w:val="center"/>
              <w:rPr>
                <w:b/>
                <w:caps/>
                <w:lang w:val="en-US"/>
              </w:rPr>
            </w:pPr>
            <w:r w:rsidRPr="001A1702">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5A532F" w:rsidRPr="001A1702" w:rsidRDefault="005A532F" w:rsidP="00A96728">
            <w:pPr>
              <w:jc w:val="center"/>
              <w:rPr>
                <w:b/>
                <w:caps/>
                <w:lang w:val="en-US"/>
              </w:rPr>
            </w:pPr>
            <w:r w:rsidRPr="001A1702">
              <w:rPr>
                <w:b/>
                <w:caps/>
                <w:lang w:val="en-US"/>
              </w:rPr>
              <w:t>% 20</w:t>
            </w:r>
          </w:p>
          <w:p w:rsidR="005A532F" w:rsidRPr="001A1702" w:rsidRDefault="005A532F" w:rsidP="00A96728">
            <w:pPr>
              <w:jc w:val="center"/>
              <w:rPr>
                <w:b/>
                <w:lang w:val="en-US"/>
              </w:rPr>
            </w:pPr>
            <w:r w:rsidRPr="001A1702">
              <w:rPr>
                <w:b/>
                <w:lang w:val="en-US"/>
              </w:rPr>
              <w:t>(20 %)</w:t>
            </w:r>
          </w:p>
        </w:tc>
      </w:tr>
      <w:tr w:rsidR="005A532F" w:rsidRPr="00F3022A">
        <w:tc>
          <w:tcPr>
            <w:tcW w:w="2943" w:type="dxa"/>
            <w:vMerge/>
            <w:tcBorders>
              <w:left w:val="single" w:sz="18" w:space="0" w:color="auto"/>
              <w:right w:val="single" w:sz="12" w:space="0" w:color="auto"/>
            </w:tcBorders>
          </w:tcPr>
          <w:p w:rsidR="005A532F" w:rsidRPr="001A1702" w:rsidRDefault="005A532F"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5A532F" w:rsidRPr="001A1702" w:rsidRDefault="005A532F" w:rsidP="00497E7E">
            <w:pPr>
              <w:rPr>
                <w:b/>
              </w:rPr>
            </w:pPr>
            <w:r w:rsidRPr="001A1702">
              <w:rPr>
                <w:b/>
              </w:rPr>
              <w:t>Kısa Sınavlar</w:t>
            </w:r>
          </w:p>
          <w:p w:rsidR="005A532F" w:rsidRPr="001A1702" w:rsidRDefault="005A532F" w:rsidP="00497E7E">
            <w:pPr>
              <w:rPr>
                <w:b/>
                <w:lang w:val="en-US"/>
              </w:rPr>
            </w:pPr>
            <w:r w:rsidRPr="001A1702">
              <w:rPr>
                <w:b/>
                <w:lang w:val="en-US"/>
              </w:rPr>
              <w:t>(Quizzes)</w:t>
            </w:r>
          </w:p>
        </w:tc>
        <w:tc>
          <w:tcPr>
            <w:tcW w:w="1134" w:type="dxa"/>
            <w:tcBorders>
              <w:top w:val="single" w:sz="12" w:space="0" w:color="auto"/>
              <w:left w:val="single" w:sz="12" w:space="0" w:color="auto"/>
              <w:bottom w:val="single" w:sz="12" w:space="0" w:color="auto"/>
              <w:right w:val="single" w:sz="12" w:space="0" w:color="auto"/>
            </w:tcBorders>
          </w:tcPr>
          <w:p w:rsidR="005A532F" w:rsidRPr="001A1702" w:rsidRDefault="005A532F" w:rsidP="00A96728">
            <w:pPr>
              <w:jc w:val="center"/>
              <w:rPr>
                <w:b/>
                <w:caps/>
                <w:lang w:val="en-US"/>
              </w:rPr>
            </w:pPr>
            <w:r w:rsidRPr="001A1702">
              <w:rPr>
                <w:b/>
                <w:caps/>
                <w:lang w:val="en-US"/>
              </w:rPr>
              <w:t>2</w:t>
            </w:r>
          </w:p>
        </w:tc>
        <w:tc>
          <w:tcPr>
            <w:tcW w:w="3005" w:type="dxa"/>
            <w:tcBorders>
              <w:top w:val="single" w:sz="12" w:space="0" w:color="auto"/>
              <w:left w:val="single" w:sz="12" w:space="0" w:color="auto"/>
              <w:bottom w:val="single" w:sz="12" w:space="0" w:color="auto"/>
              <w:right w:val="single" w:sz="18" w:space="0" w:color="auto"/>
            </w:tcBorders>
          </w:tcPr>
          <w:p w:rsidR="005A532F" w:rsidRPr="001A1702" w:rsidRDefault="005A532F" w:rsidP="00A96728">
            <w:pPr>
              <w:jc w:val="center"/>
              <w:rPr>
                <w:b/>
                <w:caps/>
                <w:lang w:val="en-US"/>
              </w:rPr>
            </w:pPr>
            <w:r w:rsidRPr="001A1702">
              <w:rPr>
                <w:b/>
                <w:caps/>
                <w:lang w:val="en-US"/>
              </w:rPr>
              <w:t xml:space="preserve">% 20 (2 </w:t>
            </w:r>
            <w:r w:rsidRPr="001A1702">
              <w:rPr>
                <w:b/>
                <w:lang w:val="en-US"/>
              </w:rPr>
              <w:t xml:space="preserve">x </w:t>
            </w:r>
            <w:r w:rsidRPr="001A1702">
              <w:rPr>
                <w:b/>
                <w:caps/>
                <w:lang w:val="en-US"/>
              </w:rPr>
              <w:t>%10)</w:t>
            </w:r>
          </w:p>
          <w:p w:rsidR="005A532F" w:rsidRPr="001A1702" w:rsidRDefault="005A532F" w:rsidP="00A96728">
            <w:pPr>
              <w:jc w:val="center"/>
              <w:rPr>
                <w:b/>
                <w:caps/>
                <w:lang w:val="en-US"/>
              </w:rPr>
            </w:pPr>
            <w:r w:rsidRPr="001A1702">
              <w:rPr>
                <w:b/>
                <w:lang w:val="en-US"/>
              </w:rPr>
              <w:t xml:space="preserve">(20 %) </w:t>
            </w:r>
            <w:r w:rsidRPr="001A1702">
              <w:rPr>
                <w:b/>
                <w:caps/>
                <w:lang w:val="en-US"/>
              </w:rPr>
              <w:t xml:space="preserve">(2 </w:t>
            </w:r>
            <w:r w:rsidRPr="001A1702">
              <w:rPr>
                <w:b/>
                <w:lang w:val="en-US"/>
              </w:rPr>
              <w:t xml:space="preserve">x </w:t>
            </w:r>
            <w:r w:rsidRPr="001A1702">
              <w:rPr>
                <w:b/>
                <w:caps/>
                <w:lang w:val="en-US"/>
              </w:rPr>
              <w:t>10%)</w:t>
            </w:r>
          </w:p>
        </w:tc>
      </w:tr>
      <w:tr w:rsidR="005A532F" w:rsidRPr="00F3022A">
        <w:tc>
          <w:tcPr>
            <w:tcW w:w="2943" w:type="dxa"/>
            <w:vMerge/>
            <w:tcBorders>
              <w:left w:val="single" w:sz="18" w:space="0" w:color="auto"/>
              <w:right w:val="single" w:sz="12" w:space="0" w:color="auto"/>
            </w:tcBorders>
          </w:tcPr>
          <w:p w:rsidR="005A532F" w:rsidRPr="001A1702" w:rsidRDefault="005A532F"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5A532F" w:rsidRPr="001A1702" w:rsidRDefault="005A532F" w:rsidP="00497E7E">
            <w:pPr>
              <w:rPr>
                <w:b/>
              </w:rPr>
            </w:pPr>
            <w:r w:rsidRPr="001A1702">
              <w:rPr>
                <w:b/>
              </w:rPr>
              <w:t>Ödevler</w:t>
            </w:r>
          </w:p>
          <w:p w:rsidR="005A532F" w:rsidRPr="001A1702" w:rsidRDefault="005A532F" w:rsidP="00497E7E">
            <w:pPr>
              <w:rPr>
                <w:b/>
                <w:lang w:val="en-US"/>
              </w:rPr>
            </w:pPr>
            <w:r w:rsidRPr="001A1702">
              <w:rPr>
                <w:b/>
                <w:lang w:val="en-US"/>
              </w:rPr>
              <w:t>(Homework)</w:t>
            </w:r>
          </w:p>
        </w:tc>
        <w:tc>
          <w:tcPr>
            <w:tcW w:w="1134" w:type="dxa"/>
            <w:tcBorders>
              <w:top w:val="single" w:sz="12" w:space="0" w:color="auto"/>
              <w:left w:val="single" w:sz="12" w:space="0" w:color="auto"/>
              <w:bottom w:val="single" w:sz="12" w:space="0" w:color="auto"/>
              <w:right w:val="single" w:sz="12" w:space="0" w:color="auto"/>
            </w:tcBorders>
          </w:tcPr>
          <w:p w:rsidR="005A532F" w:rsidRPr="001A1702" w:rsidRDefault="005A532F" w:rsidP="00A96728">
            <w:pPr>
              <w:jc w:val="center"/>
              <w:rPr>
                <w:b/>
                <w:caps/>
                <w:lang w:val="en-US"/>
              </w:rPr>
            </w:pPr>
            <w:r w:rsidRPr="001A1702">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5A532F" w:rsidRPr="001A1702" w:rsidRDefault="005A532F" w:rsidP="00A96728">
            <w:pPr>
              <w:jc w:val="center"/>
              <w:rPr>
                <w:b/>
                <w:caps/>
                <w:lang w:val="en-US"/>
              </w:rPr>
            </w:pPr>
            <w:r w:rsidRPr="001A1702">
              <w:rPr>
                <w:b/>
                <w:caps/>
                <w:lang w:val="en-US"/>
              </w:rPr>
              <w:t>% 10</w:t>
            </w:r>
          </w:p>
          <w:p w:rsidR="005A532F" w:rsidRPr="001A1702" w:rsidRDefault="005A532F" w:rsidP="00A96728">
            <w:pPr>
              <w:jc w:val="center"/>
              <w:rPr>
                <w:b/>
                <w:caps/>
                <w:lang w:val="en-US"/>
              </w:rPr>
            </w:pPr>
            <w:r w:rsidRPr="001A1702">
              <w:rPr>
                <w:b/>
                <w:caps/>
                <w:lang w:val="en-US"/>
              </w:rPr>
              <w:t>(10 %)</w:t>
            </w:r>
          </w:p>
        </w:tc>
      </w:tr>
      <w:tr w:rsidR="005A532F" w:rsidRPr="00F3022A">
        <w:tc>
          <w:tcPr>
            <w:tcW w:w="2943" w:type="dxa"/>
            <w:vMerge/>
            <w:tcBorders>
              <w:left w:val="single" w:sz="18" w:space="0" w:color="auto"/>
              <w:right w:val="single" w:sz="12" w:space="0" w:color="auto"/>
            </w:tcBorders>
          </w:tcPr>
          <w:p w:rsidR="005A532F" w:rsidRPr="001A1702" w:rsidRDefault="005A532F"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5A532F" w:rsidRPr="001A1702" w:rsidRDefault="005A532F" w:rsidP="00497E7E">
            <w:pPr>
              <w:rPr>
                <w:b/>
              </w:rPr>
            </w:pPr>
            <w:r w:rsidRPr="001A1702">
              <w:rPr>
                <w:b/>
              </w:rPr>
              <w:t>Projeler</w:t>
            </w:r>
          </w:p>
          <w:p w:rsidR="005A532F" w:rsidRPr="001A1702" w:rsidRDefault="005A532F" w:rsidP="00497E7E">
            <w:pPr>
              <w:rPr>
                <w:b/>
                <w:lang w:val="en-US"/>
              </w:rPr>
            </w:pPr>
            <w:r w:rsidRPr="001A1702">
              <w:rPr>
                <w:b/>
                <w:lang w:val="en-US"/>
              </w:rPr>
              <w:t>(Projects)</w:t>
            </w:r>
          </w:p>
        </w:tc>
        <w:tc>
          <w:tcPr>
            <w:tcW w:w="1134" w:type="dxa"/>
            <w:tcBorders>
              <w:top w:val="single" w:sz="12" w:space="0" w:color="auto"/>
              <w:left w:val="single" w:sz="12" w:space="0" w:color="auto"/>
              <w:bottom w:val="single" w:sz="12" w:space="0" w:color="auto"/>
              <w:right w:val="single" w:sz="12" w:space="0" w:color="auto"/>
            </w:tcBorders>
          </w:tcPr>
          <w:p w:rsidR="005A532F" w:rsidRPr="001A1702" w:rsidRDefault="005A532F" w:rsidP="00A96728">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5A532F" w:rsidRPr="001A1702" w:rsidRDefault="005A532F" w:rsidP="00A96728">
            <w:pPr>
              <w:jc w:val="center"/>
              <w:rPr>
                <w:b/>
                <w:caps/>
                <w:lang w:val="en-US"/>
              </w:rPr>
            </w:pPr>
          </w:p>
        </w:tc>
      </w:tr>
      <w:tr w:rsidR="005A532F" w:rsidRPr="00F3022A">
        <w:tc>
          <w:tcPr>
            <w:tcW w:w="2943" w:type="dxa"/>
            <w:vMerge/>
            <w:tcBorders>
              <w:left w:val="single" w:sz="18" w:space="0" w:color="auto"/>
              <w:right w:val="single" w:sz="12" w:space="0" w:color="auto"/>
            </w:tcBorders>
          </w:tcPr>
          <w:p w:rsidR="005A532F" w:rsidRPr="001A1702" w:rsidRDefault="005A532F"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5A532F" w:rsidRPr="001A1702" w:rsidRDefault="005A532F" w:rsidP="00497E7E">
            <w:pPr>
              <w:rPr>
                <w:b/>
              </w:rPr>
            </w:pPr>
            <w:r w:rsidRPr="001A1702">
              <w:rPr>
                <w:b/>
              </w:rPr>
              <w:t>Dönem Ödevi/Projesi</w:t>
            </w:r>
          </w:p>
          <w:p w:rsidR="005A532F" w:rsidRPr="001A1702" w:rsidRDefault="005A532F" w:rsidP="00497E7E">
            <w:pPr>
              <w:rPr>
                <w:b/>
                <w:lang w:val="en-US"/>
              </w:rPr>
            </w:pPr>
            <w:r w:rsidRPr="001A1702">
              <w:rPr>
                <w:b/>
                <w:lang w:val="en-US"/>
              </w:rPr>
              <w:t>(Term Paper/Project)</w:t>
            </w:r>
          </w:p>
        </w:tc>
        <w:tc>
          <w:tcPr>
            <w:tcW w:w="1134" w:type="dxa"/>
            <w:tcBorders>
              <w:top w:val="single" w:sz="12" w:space="0" w:color="auto"/>
              <w:left w:val="single" w:sz="12" w:space="0" w:color="auto"/>
              <w:bottom w:val="single" w:sz="12" w:space="0" w:color="auto"/>
              <w:right w:val="single" w:sz="12" w:space="0" w:color="auto"/>
            </w:tcBorders>
          </w:tcPr>
          <w:p w:rsidR="005A532F" w:rsidRPr="001A1702" w:rsidRDefault="005A532F" w:rsidP="00A96728">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5A532F" w:rsidRPr="001A1702" w:rsidRDefault="005A532F" w:rsidP="00A96728">
            <w:pPr>
              <w:jc w:val="center"/>
              <w:rPr>
                <w:b/>
                <w:caps/>
                <w:lang w:val="en-US"/>
              </w:rPr>
            </w:pPr>
          </w:p>
        </w:tc>
      </w:tr>
      <w:tr w:rsidR="005A532F" w:rsidRPr="00F3022A">
        <w:tc>
          <w:tcPr>
            <w:tcW w:w="2943" w:type="dxa"/>
            <w:vMerge/>
            <w:tcBorders>
              <w:left w:val="single" w:sz="18" w:space="0" w:color="auto"/>
              <w:right w:val="single" w:sz="12" w:space="0" w:color="auto"/>
            </w:tcBorders>
          </w:tcPr>
          <w:p w:rsidR="005A532F" w:rsidRPr="001A1702" w:rsidRDefault="005A532F"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5A532F" w:rsidRPr="001A1702" w:rsidRDefault="005A532F" w:rsidP="00497E7E">
            <w:pPr>
              <w:rPr>
                <w:b/>
              </w:rPr>
            </w:pPr>
            <w:r w:rsidRPr="001A1702">
              <w:rPr>
                <w:b/>
              </w:rPr>
              <w:t>Laboratuar Uygulaması</w:t>
            </w:r>
          </w:p>
          <w:p w:rsidR="005A532F" w:rsidRPr="001A1702" w:rsidRDefault="005A532F" w:rsidP="00497E7E">
            <w:pPr>
              <w:rPr>
                <w:b/>
                <w:lang w:val="en-US"/>
              </w:rPr>
            </w:pPr>
            <w:r w:rsidRPr="001A1702">
              <w:rPr>
                <w:b/>
                <w:lang w:val="en-US"/>
              </w:rPr>
              <w:t>(Laboratory Work)</w:t>
            </w:r>
          </w:p>
        </w:tc>
        <w:tc>
          <w:tcPr>
            <w:tcW w:w="1134" w:type="dxa"/>
            <w:tcBorders>
              <w:top w:val="single" w:sz="12" w:space="0" w:color="auto"/>
              <w:left w:val="single" w:sz="12" w:space="0" w:color="auto"/>
              <w:bottom w:val="single" w:sz="12" w:space="0" w:color="auto"/>
              <w:right w:val="single" w:sz="12" w:space="0" w:color="auto"/>
            </w:tcBorders>
          </w:tcPr>
          <w:p w:rsidR="005A532F" w:rsidRPr="001A1702" w:rsidRDefault="005A532F" w:rsidP="00A96728">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5A532F" w:rsidRPr="001A1702" w:rsidRDefault="005A532F" w:rsidP="00A96728">
            <w:pPr>
              <w:jc w:val="center"/>
              <w:rPr>
                <w:b/>
                <w:caps/>
                <w:lang w:val="en-US"/>
              </w:rPr>
            </w:pPr>
          </w:p>
        </w:tc>
      </w:tr>
      <w:tr w:rsidR="005A532F" w:rsidRPr="00F3022A">
        <w:tc>
          <w:tcPr>
            <w:tcW w:w="2943" w:type="dxa"/>
            <w:vMerge/>
            <w:tcBorders>
              <w:left w:val="single" w:sz="18" w:space="0" w:color="auto"/>
              <w:right w:val="single" w:sz="12" w:space="0" w:color="auto"/>
            </w:tcBorders>
          </w:tcPr>
          <w:p w:rsidR="005A532F" w:rsidRPr="001A1702" w:rsidRDefault="005A532F"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5A532F" w:rsidRPr="001A1702" w:rsidRDefault="005A532F" w:rsidP="00497E7E">
            <w:pPr>
              <w:rPr>
                <w:b/>
              </w:rPr>
            </w:pPr>
            <w:r w:rsidRPr="001A1702">
              <w:rPr>
                <w:b/>
              </w:rPr>
              <w:t>Diğer Uygulamalar</w:t>
            </w:r>
          </w:p>
          <w:p w:rsidR="005A532F" w:rsidRPr="001A1702" w:rsidRDefault="005A532F" w:rsidP="00497E7E">
            <w:pPr>
              <w:rPr>
                <w:b/>
                <w:lang w:val="en-US"/>
              </w:rPr>
            </w:pPr>
            <w:r w:rsidRPr="001A1702">
              <w:rPr>
                <w:b/>
                <w:lang w:val="en-US"/>
              </w:rPr>
              <w:t>(Other Activities)</w:t>
            </w:r>
          </w:p>
        </w:tc>
        <w:tc>
          <w:tcPr>
            <w:tcW w:w="1134" w:type="dxa"/>
            <w:tcBorders>
              <w:top w:val="single" w:sz="12" w:space="0" w:color="auto"/>
              <w:left w:val="single" w:sz="12" w:space="0" w:color="auto"/>
              <w:bottom w:val="single" w:sz="12" w:space="0" w:color="auto"/>
              <w:right w:val="single" w:sz="12" w:space="0" w:color="auto"/>
            </w:tcBorders>
          </w:tcPr>
          <w:p w:rsidR="005A532F" w:rsidRPr="001A1702" w:rsidRDefault="005A532F" w:rsidP="00A96728">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5A532F" w:rsidRPr="001A1702" w:rsidRDefault="005A532F" w:rsidP="00A96728">
            <w:pPr>
              <w:jc w:val="center"/>
              <w:rPr>
                <w:b/>
                <w:caps/>
                <w:lang w:val="en-US"/>
              </w:rPr>
            </w:pPr>
          </w:p>
        </w:tc>
      </w:tr>
      <w:tr w:rsidR="005A532F" w:rsidRPr="00F3022A">
        <w:tc>
          <w:tcPr>
            <w:tcW w:w="2943" w:type="dxa"/>
            <w:vMerge/>
            <w:tcBorders>
              <w:left w:val="single" w:sz="18" w:space="0" w:color="auto"/>
              <w:bottom w:val="single" w:sz="18" w:space="0" w:color="auto"/>
              <w:right w:val="single" w:sz="12" w:space="0" w:color="auto"/>
            </w:tcBorders>
          </w:tcPr>
          <w:p w:rsidR="005A532F" w:rsidRPr="001A1702" w:rsidRDefault="005A532F" w:rsidP="008E6FFC">
            <w:pPr>
              <w:rPr>
                <w:lang w:val="en-US"/>
              </w:rPr>
            </w:pPr>
          </w:p>
        </w:tc>
        <w:tc>
          <w:tcPr>
            <w:tcW w:w="2977" w:type="dxa"/>
            <w:tcBorders>
              <w:top w:val="single" w:sz="12" w:space="0" w:color="auto"/>
              <w:left w:val="single" w:sz="12" w:space="0" w:color="auto"/>
              <w:bottom w:val="single" w:sz="18" w:space="0" w:color="auto"/>
              <w:right w:val="single" w:sz="12" w:space="0" w:color="auto"/>
            </w:tcBorders>
          </w:tcPr>
          <w:p w:rsidR="005A532F" w:rsidRPr="001A1702" w:rsidRDefault="005A532F" w:rsidP="004E6179">
            <w:pPr>
              <w:rPr>
                <w:b/>
              </w:rPr>
            </w:pPr>
            <w:r w:rsidRPr="001A1702">
              <w:rPr>
                <w:b/>
              </w:rPr>
              <w:t>Final Sınavı</w:t>
            </w:r>
          </w:p>
          <w:p w:rsidR="005A532F" w:rsidRPr="001A1702" w:rsidRDefault="005A532F" w:rsidP="004E6179">
            <w:pPr>
              <w:rPr>
                <w:b/>
                <w:lang w:val="en-US"/>
              </w:rPr>
            </w:pPr>
            <w:r w:rsidRPr="001A1702">
              <w:rPr>
                <w:b/>
                <w:lang w:val="en-US"/>
              </w:rPr>
              <w:t>(Final Exam)</w:t>
            </w:r>
          </w:p>
        </w:tc>
        <w:tc>
          <w:tcPr>
            <w:tcW w:w="1134" w:type="dxa"/>
            <w:tcBorders>
              <w:top w:val="single" w:sz="12" w:space="0" w:color="auto"/>
              <w:left w:val="single" w:sz="12" w:space="0" w:color="auto"/>
              <w:bottom w:val="single" w:sz="18" w:space="0" w:color="auto"/>
              <w:right w:val="single" w:sz="12" w:space="0" w:color="auto"/>
            </w:tcBorders>
          </w:tcPr>
          <w:p w:rsidR="005A532F" w:rsidRPr="001A1702" w:rsidRDefault="005A532F" w:rsidP="00A96728">
            <w:pPr>
              <w:jc w:val="center"/>
              <w:rPr>
                <w:b/>
                <w:caps/>
                <w:lang w:val="en-US"/>
              </w:rPr>
            </w:pPr>
            <w:r w:rsidRPr="001A1702">
              <w:rPr>
                <w:b/>
                <w:caps/>
                <w:lang w:val="en-US"/>
              </w:rPr>
              <w:t>1</w:t>
            </w:r>
          </w:p>
        </w:tc>
        <w:tc>
          <w:tcPr>
            <w:tcW w:w="3005" w:type="dxa"/>
            <w:tcBorders>
              <w:top w:val="single" w:sz="12" w:space="0" w:color="auto"/>
              <w:left w:val="single" w:sz="12" w:space="0" w:color="auto"/>
              <w:bottom w:val="single" w:sz="18" w:space="0" w:color="auto"/>
              <w:right w:val="single" w:sz="18" w:space="0" w:color="auto"/>
            </w:tcBorders>
          </w:tcPr>
          <w:p w:rsidR="005A532F" w:rsidRPr="001A1702" w:rsidRDefault="005A532F" w:rsidP="00A96728">
            <w:pPr>
              <w:jc w:val="center"/>
              <w:rPr>
                <w:b/>
                <w:caps/>
                <w:lang w:val="en-US"/>
              </w:rPr>
            </w:pPr>
            <w:r w:rsidRPr="001A1702">
              <w:rPr>
                <w:b/>
                <w:caps/>
                <w:lang w:val="en-US"/>
              </w:rPr>
              <w:t>% 50</w:t>
            </w:r>
          </w:p>
          <w:p w:rsidR="005A532F" w:rsidRPr="001A1702" w:rsidRDefault="005A532F" w:rsidP="00A96728">
            <w:pPr>
              <w:jc w:val="center"/>
              <w:rPr>
                <w:b/>
                <w:lang w:val="en-US"/>
              </w:rPr>
            </w:pPr>
            <w:r w:rsidRPr="001A1702">
              <w:rPr>
                <w:b/>
                <w:lang w:val="en-US"/>
              </w:rPr>
              <w:t>(50 %)</w:t>
            </w:r>
          </w:p>
        </w:tc>
      </w:tr>
    </w:tbl>
    <w:p w:rsidR="00E85915" w:rsidRPr="00BE3112" w:rsidRDefault="00BE3112" w:rsidP="002A2466">
      <w:pPr>
        <w:jc w:val="both"/>
        <w:rPr>
          <w:caps/>
          <w:sz w:val="22"/>
          <w:szCs w:val="22"/>
        </w:rPr>
      </w:pPr>
      <w:r w:rsidRPr="00BE3112">
        <w:rPr>
          <w:b/>
          <w:sz w:val="22"/>
          <w:szCs w:val="22"/>
        </w:rPr>
        <w:t>*</w:t>
      </w:r>
      <w:r w:rsidRPr="00BE3112">
        <w:rPr>
          <w:sz w:val="22"/>
          <w:szCs w:val="22"/>
        </w:rPr>
        <w:t>Yukar</w:t>
      </w:r>
      <w:r w:rsidR="00363AC1">
        <w:rPr>
          <w:sz w:val="22"/>
          <w:szCs w:val="22"/>
        </w:rPr>
        <w:t>ıda Belirtilen Sayılar Minimum</w:t>
      </w:r>
      <w:r w:rsidRPr="00BE3112">
        <w:rPr>
          <w:sz w:val="22"/>
          <w:szCs w:val="22"/>
        </w:rPr>
        <w:t xml:space="preserve"> Olup </w:t>
      </w:r>
      <w:r w:rsidR="00363AC1">
        <w:rPr>
          <w:sz w:val="22"/>
          <w:szCs w:val="22"/>
        </w:rPr>
        <w:t>Yerine Getirilmesi Zorunludur</w:t>
      </w:r>
      <w:r w:rsidR="00947BC4">
        <w:rPr>
          <w:sz w:val="22"/>
          <w:szCs w:val="22"/>
        </w:rPr>
        <w:t>.</w:t>
      </w: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F3022A" w:rsidRDefault="00F3022A">
      <w:pPr>
        <w:jc w:val="center"/>
        <w:rPr>
          <w:b/>
          <w:caps/>
          <w:sz w:val="28"/>
        </w:rPr>
      </w:pPr>
    </w:p>
    <w:p w:rsidR="00F3022A" w:rsidRDefault="00F3022A">
      <w:pPr>
        <w:jc w:val="center"/>
        <w:rPr>
          <w:b/>
          <w:caps/>
          <w:sz w:val="28"/>
        </w:rPr>
      </w:pPr>
    </w:p>
    <w:p w:rsidR="00F3022A" w:rsidRDefault="00F3022A">
      <w:pPr>
        <w:jc w:val="center"/>
        <w:rPr>
          <w:b/>
          <w:caps/>
          <w:sz w:val="28"/>
        </w:rPr>
      </w:pPr>
    </w:p>
    <w:p w:rsidR="00E11B06" w:rsidRDefault="00E11B06">
      <w:pPr>
        <w:jc w:val="center"/>
        <w:rPr>
          <w:b/>
          <w:caps/>
          <w:sz w:val="28"/>
        </w:rPr>
      </w:pPr>
    </w:p>
    <w:p w:rsidR="002C2FF8" w:rsidRDefault="002C2FF8">
      <w:pPr>
        <w:jc w:val="center"/>
        <w:rPr>
          <w:b/>
          <w:caps/>
          <w:sz w:val="28"/>
        </w:rPr>
      </w:pPr>
    </w:p>
    <w:p w:rsidR="00BE444B" w:rsidRDefault="00BE444B">
      <w:pPr>
        <w:jc w:val="center"/>
        <w:rPr>
          <w:b/>
          <w:caps/>
          <w:sz w:val="28"/>
        </w:rPr>
      </w:pPr>
    </w:p>
    <w:p w:rsidR="00E11B06" w:rsidRDefault="00E11B06">
      <w:pPr>
        <w:jc w:val="center"/>
        <w:rPr>
          <w:b/>
          <w:caps/>
          <w:sz w:val="28"/>
        </w:rPr>
      </w:pPr>
    </w:p>
    <w:p w:rsidR="00E43F02" w:rsidRDefault="00E43F02">
      <w:pPr>
        <w:jc w:val="center"/>
        <w:rPr>
          <w:b/>
          <w:caps/>
          <w:sz w:val="28"/>
        </w:rPr>
      </w:pPr>
    </w:p>
    <w:p w:rsidR="00905631" w:rsidRDefault="00905631">
      <w:pPr>
        <w:jc w:val="center"/>
        <w:rPr>
          <w:sz w:val="24"/>
        </w:rPr>
      </w:pPr>
      <w:r>
        <w:rPr>
          <w:b/>
          <w:caps/>
          <w:sz w:val="28"/>
        </w:rPr>
        <w:t>Ders Planı</w:t>
      </w:r>
      <w:r w:rsidR="0082725B">
        <w:rPr>
          <w:b/>
          <w:caps/>
          <w:sz w:val="28"/>
        </w:rPr>
        <w:t xml:space="preserve"> </w:t>
      </w:r>
    </w:p>
    <w:p w:rsidR="00905631" w:rsidRDefault="00905631">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82725B" w:rsidRPr="00905631">
        <w:tc>
          <w:tcPr>
            <w:tcW w:w="817" w:type="dxa"/>
            <w:tcBorders>
              <w:top w:val="single" w:sz="18" w:space="0" w:color="auto"/>
              <w:left w:val="single" w:sz="18" w:space="0" w:color="auto"/>
              <w:bottom w:val="single" w:sz="18" w:space="0" w:color="auto"/>
              <w:right w:val="single" w:sz="18"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Hafta</w:t>
            </w:r>
          </w:p>
        </w:tc>
        <w:tc>
          <w:tcPr>
            <w:tcW w:w="8080" w:type="dxa"/>
            <w:tcBorders>
              <w:top w:val="single" w:sz="18" w:space="0" w:color="auto"/>
              <w:left w:val="single" w:sz="18" w:space="0" w:color="auto"/>
              <w:bottom w:val="single" w:sz="18" w:space="0" w:color="auto"/>
              <w:right w:val="single" w:sz="12"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Konular</w:t>
            </w:r>
          </w:p>
        </w:tc>
        <w:tc>
          <w:tcPr>
            <w:tcW w:w="1096" w:type="dxa"/>
            <w:tcBorders>
              <w:top w:val="single" w:sz="18" w:space="0" w:color="auto"/>
              <w:left w:val="single" w:sz="12" w:space="0" w:color="auto"/>
              <w:bottom w:val="single" w:sz="18" w:space="0" w:color="auto"/>
              <w:right w:val="single" w:sz="18" w:space="0" w:color="auto"/>
            </w:tcBorders>
          </w:tcPr>
          <w:p w:rsidR="0082725B" w:rsidRPr="00EE22EC" w:rsidRDefault="0082725B" w:rsidP="0082725B">
            <w:pPr>
              <w:jc w:val="center"/>
              <w:rPr>
                <w:b/>
                <w:sz w:val="22"/>
                <w:szCs w:val="22"/>
              </w:rPr>
            </w:pPr>
            <w:r w:rsidRPr="00EE22EC">
              <w:rPr>
                <w:b/>
                <w:sz w:val="22"/>
                <w:szCs w:val="22"/>
              </w:rPr>
              <w:t>Ders</w:t>
            </w:r>
            <w:r w:rsidR="00FD0E0B">
              <w:rPr>
                <w:b/>
                <w:sz w:val="22"/>
                <w:szCs w:val="22"/>
              </w:rPr>
              <w:t>in</w:t>
            </w:r>
            <w:r w:rsidRPr="00EE22EC">
              <w:rPr>
                <w:b/>
                <w:sz w:val="22"/>
                <w:szCs w:val="22"/>
              </w:rPr>
              <w:t xml:space="preserve"> </w:t>
            </w:r>
          </w:p>
          <w:p w:rsidR="0082725B" w:rsidRPr="00EE22EC" w:rsidRDefault="00FD0E0B" w:rsidP="0082725B">
            <w:pPr>
              <w:jc w:val="center"/>
              <w:rPr>
                <w:b/>
                <w:sz w:val="22"/>
                <w:szCs w:val="22"/>
              </w:rPr>
            </w:pPr>
            <w:r>
              <w:rPr>
                <w:b/>
                <w:sz w:val="22"/>
                <w:szCs w:val="22"/>
              </w:rPr>
              <w:t>Çıktılar</w:t>
            </w:r>
            <w:r w:rsidR="0082725B" w:rsidRPr="00EE22EC">
              <w:rPr>
                <w:b/>
                <w:sz w:val="22"/>
                <w:szCs w:val="22"/>
              </w:rPr>
              <w:t>ı</w:t>
            </w:r>
          </w:p>
        </w:tc>
      </w:tr>
      <w:tr w:rsidR="00CB7C5B" w:rsidRPr="00905631">
        <w:tc>
          <w:tcPr>
            <w:tcW w:w="817" w:type="dxa"/>
            <w:tcBorders>
              <w:top w:val="single" w:sz="18" w:space="0" w:color="auto"/>
              <w:left w:val="single" w:sz="18" w:space="0" w:color="auto"/>
              <w:right w:val="single" w:sz="18" w:space="0" w:color="auto"/>
            </w:tcBorders>
          </w:tcPr>
          <w:p w:rsidR="00CB7C5B" w:rsidRPr="00EE22EC" w:rsidRDefault="00CB7C5B" w:rsidP="00905631">
            <w:pPr>
              <w:jc w:val="center"/>
              <w:rPr>
                <w:b/>
                <w:sz w:val="22"/>
                <w:szCs w:val="22"/>
              </w:rPr>
            </w:pPr>
            <w:r w:rsidRPr="00EE22EC">
              <w:rPr>
                <w:b/>
                <w:sz w:val="22"/>
                <w:szCs w:val="22"/>
              </w:rPr>
              <w:t>1</w:t>
            </w:r>
          </w:p>
        </w:tc>
        <w:tc>
          <w:tcPr>
            <w:tcW w:w="8080" w:type="dxa"/>
            <w:tcBorders>
              <w:top w:val="single" w:sz="18" w:space="0" w:color="auto"/>
              <w:left w:val="single" w:sz="18" w:space="0" w:color="auto"/>
              <w:right w:val="single" w:sz="12" w:space="0" w:color="auto"/>
            </w:tcBorders>
          </w:tcPr>
          <w:p w:rsidR="00CB7C5B" w:rsidRPr="00CB7C5B" w:rsidRDefault="00CB7C5B" w:rsidP="00CB7C5B">
            <w:pPr>
              <w:spacing w:line="240" w:lineRule="atLeast"/>
              <w:rPr>
                <w:spacing w:val="2"/>
                <w:sz w:val="18"/>
                <w:szCs w:val="18"/>
              </w:rPr>
            </w:pPr>
            <w:r w:rsidRPr="00CB7C5B">
              <w:rPr>
                <w:spacing w:val="2"/>
                <w:sz w:val="18"/>
                <w:szCs w:val="18"/>
              </w:rPr>
              <w:t>Zararlı yönleri açısından radyasyonun fiziksel özellikleri</w:t>
            </w:r>
          </w:p>
        </w:tc>
        <w:tc>
          <w:tcPr>
            <w:tcW w:w="1096" w:type="dxa"/>
            <w:tcBorders>
              <w:top w:val="single" w:sz="18" w:space="0" w:color="auto"/>
              <w:left w:val="single" w:sz="12" w:space="0" w:color="auto"/>
              <w:right w:val="single" w:sz="18" w:space="0" w:color="auto"/>
            </w:tcBorders>
          </w:tcPr>
          <w:p w:rsidR="00CB7C5B" w:rsidRPr="000B4AF5" w:rsidRDefault="00CB7C5B" w:rsidP="000B35A1">
            <w:pPr>
              <w:pStyle w:val="Heading7"/>
              <w:jc w:val="center"/>
              <w:rPr>
                <w:sz w:val="22"/>
                <w:szCs w:val="22"/>
                <w:lang w:val="en-US"/>
              </w:rPr>
            </w:pPr>
            <w:r w:rsidRPr="000B4AF5">
              <w:rPr>
                <w:sz w:val="22"/>
                <w:szCs w:val="22"/>
              </w:rPr>
              <w:t>1</w:t>
            </w:r>
          </w:p>
        </w:tc>
      </w:tr>
      <w:tr w:rsidR="00CB7C5B" w:rsidRPr="00905631">
        <w:tc>
          <w:tcPr>
            <w:tcW w:w="817" w:type="dxa"/>
            <w:tcBorders>
              <w:left w:val="single" w:sz="18" w:space="0" w:color="auto"/>
              <w:right w:val="single" w:sz="18" w:space="0" w:color="auto"/>
            </w:tcBorders>
          </w:tcPr>
          <w:p w:rsidR="00CB7C5B" w:rsidRPr="00EE22EC" w:rsidRDefault="00CB7C5B" w:rsidP="00905631">
            <w:pPr>
              <w:jc w:val="center"/>
              <w:rPr>
                <w:b/>
                <w:sz w:val="22"/>
                <w:szCs w:val="22"/>
              </w:rPr>
            </w:pPr>
            <w:r w:rsidRPr="00EE22EC">
              <w:rPr>
                <w:b/>
                <w:sz w:val="22"/>
                <w:szCs w:val="22"/>
              </w:rPr>
              <w:t>2</w:t>
            </w:r>
          </w:p>
        </w:tc>
        <w:tc>
          <w:tcPr>
            <w:tcW w:w="8080" w:type="dxa"/>
            <w:tcBorders>
              <w:left w:val="single" w:sz="18" w:space="0" w:color="auto"/>
              <w:right w:val="single" w:sz="12" w:space="0" w:color="auto"/>
            </w:tcBorders>
          </w:tcPr>
          <w:p w:rsidR="00CB7C5B" w:rsidRPr="00CB7C5B" w:rsidRDefault="00CB7C5B" w:rsidP="00CB7C5B">
            <w:pPr>
              <w:spacing w:line="240" w:lineRule="atLeast"/>
              <w:rPr>
                <w:spacing w:val="2"/>
                <w:sz w:val="18"/>
                <w:szCs w:val="18"/>
              </w:rPr>
            </w:pPr>
            <w:r w:rsidRPr="00CB7C5B">
              <w:rPr>
                <w:spacing w:val="2"/>
                <w:sz w:val="18"/>
                <w:szCs w:val="18"/>
              </w:rPr>
              <w:t>Radyasyon yayınımının kaynakları</w:t>
            </w:r>
          </w:p>
        </w:tc>
        <w:tc>
          <w:tcPr>
            <w:tcW w:w="1096" w:type="dxa"/>
            <w:tcBorders>
              <w:left w:val="single" w:sz="12" w:space="0" w:color="auto"/>
              <w:right w:val="single" w:sz="18" w:space="0" w:color="auto"/>
            </w:tcBorders>
          </w:tcPr>
          <w:p w:rsidR="00CB7C5B" w:rsidRPr="000B4AF5" w:rsidRDefault="00CB7C5B" w:rsidP="000B35A1">
            <w:pPr>
              <w:jc w:val="center"/>
              <w:rPr>
                <w:sz w:val="22"/>
                <w:szCs w:val="22"/>
                <w:lang w:val="en-US"/>
              </w:rPr>
            </w:pPr>
            <w:r w:rsidRPr="000B4AF5">
              <w:rPr>
                <w:sz w:val="22"/>
                <w:szCs w:val="22"/>
              </w:rPr>
              <w:t>1</w:t>
            </w:r>
          </w:p>
        </w:tc>
      </w:tr>
      <w:tr w:rsidR="00CB7C5B" w:rsidRPr="00905631">
        <w:tc>
          <w:tcPr>
            <w:tcW w:w="817" w:type="dxa"/>
            <w:tcBorders>
              <w:left w:val="single" w:sz="18" w:space="0" w:color="auto"/>
              <w:right w:val="single" w:sz="18" w:space="0" w:color="auto"/>
            </w:tcBorders>
          </w:tcPr>
          <w:p w:rsidR="00CB7C5B" w:rsidRPr="00EE22EC" w:rsidRDefault="00CB7C5B" w:rsidP="00905631">
            <w:pPr>
              <w:jc w:val="center"/>
              <w:rPr>
                <w:b/>
                <w:sz w:val="22"/>
                <w:szCs w:val="22"/>
              </w:rPr>
            </w:pPr>
            <w:r w:rsidRPr="00EE22EC">
              <w:rPr>
                <w:b/>
                <w:sz w:val="22"/>
                <w:szCs w:val="22"/>
              </w:rPr>
              <w:t>3</w:t>
            </w:r>
          </w:p>
        </w:tc>
        <w:tc>
          <w:tcPr>
            <w:tcW w:w="8080" w:type="dxa"/>
            <w:tcBorders>
              <w:left w:val="single" w:sz="18" w:space="0" w:color="auto"/>
              <w:right w:val="single" w:sz="12" w:space="0" w:color="auto"/>
            </w:tcBorders>
          </w:tcPr>
          <w:p w:rsidR="00CB7C5B" w:rsidRPr="00CB7C5B" w:rsidRDefault="00CB7C5B" w:rsidP="00CB7C5B">
            <w:pPr>
              <w:spacing w:line="240" w:lineRule="atLeast"/>
              <w:rPr>
                <w:spacing w:val="2"/>
                <w:sz w:val="18"/>
                <w:szCs w:val="18"/>
              </w:rPr>
            </w:pPr>
            <w:r w:rsidRPr="00CB7C5B">
              <w:rPr>
                <w:spacing w:val="2"/>
                <w:sz w:val="18"/>
                <w:szCs w:val="18"/>
              </w:rPr>
              <w:t>Akut ve kronik radyasyon ışınlamalarının biyolojik etkileri</w:t>
            </w:r>
          </w:p>
        </w:tc>
        <w:tc>
          <w:tcPr>
            <w:tcW w:w="1096" w:type="dxa"/>
            <w:tcBorders>
              <w:left w:val="single" w:sz="12" w:space="0" w:color="auto"/>
              <w:right w:val="single" w:sz="18" w:space="0" w:color="auto"/>
            </w:tcBorders>
          </w:tcPr>
          <w:p w:rsidR="00CB7C5B" w:rsidRPr="000B4AF5" w:rsidRDefault="00CB7C5B" w:rsidP="000B35A1">
            <w:pPr>
              <w:jc w:val="center"/>
              <w:rPr>
                <w:sz w:val="22"/>
                <w:szCs w:val="22"/>
              </w:rPr>
            </w:pPr>
            <w:r w:rsidRPr="000B4AF5">
              <w:rPr>
                <w:sz w:val="22"/>
                <w:szCs w:val="22"/>
              </w:rPr>
              <w:t>1</w:t>
            </w:r>
          </w:p>
        </w:tc>
      </w:tr>
      <w:tr w:rsidR="00CB7C5B" w:rsidRPr="00905631">
        <w:tc>
          <w:tcPr>
            <w:tcW w:w="817" w:type="dxa"/>
            <w:tcBorders>
              <w:left w:val="single" w:sz="18" w:space="0" w:color="auto"/>
              <w:right w:val="single" w:sz="18" w:space="0" w:color="auto"/>
            </w:tcBorders>
          </w:tcPr>
          <w:p w:rsidR="00CB7C5B" w:rsidRPr="00EE22EC" w:rsidRDefault="00CB7C5B" w:rsidP="00905631">
            <w:pPr>
              <w:jc w:val="center"/>
              <w:rPr>
                <w:b/>
                <w:sz w:val="22"/>
                <w:szCs w:val="22"/>
              </w:rPr>
            </w:pPr>
            <w:r w:rsidRPr="00EE22EC">
              <w:rPr>
                <w:b/>
                <w:sz w:val="22"/>
                <w:szCs w:val="22"/>
              </w:rPr>
              <w:t>4</w:t>
            </w:r>
          </w:p>
        </w:tc>
        <w:tc>
          <w:tcPr>
            <w:tcW w:w="8080" w:type="dxa"/>
            <w:tcBorders>
              <w:left w:val="single" w:sz="18" w:space="0" w:color="auto"/>
              <w:right w:val="single" w:sz="12" w:space="0" w:color="auto"/>
            </w:tcBorders>
          </w:tcPr>
          <w:p w:rsidR="00CB7C5B" w:rsidRPr="00CB7C5B" w:rsidRDefault="00CB7C5B" w:rsidP="00CB7C5B">
            <w:pPr>
              <w:spacing w:line="240" w:lineRule="atLeast"/>
              <w:rPr>
                <w:spacing w:val="2"/>
                <w:sz w:val="18"/>
                <w:szCs w:val="18"/>
              </w:rPr>
            </w:pPr>
            <w:r w:rsidRPr="00CB7C5B">
              <w:rPr>
                <w:spacing w:val="2"/>
                <w:sz w:val="18"/>
                <w:szCs w:val="18"/>
              </w:rPr>
              <w:t>Kontrol ölçümleri ve doz ölçümleme yöntemleri</w:t>
            </w:r>
          </w:p>
        </w:tc>
        <w:tc>
          <w:tcPr>
            <w:tcW w:w="1096" w:type="dxa"/>
            <w:tcBorders>
              <w:left w:val="single" w:sz="12" w:space="0" w:color="auto"/>
              <w:right w:val="single" w:sz="18" w:space="0" w:color="auto"/>
            </w:tcBorders>
          </w:tcPr>
          <w:p w:rsidR="00CB7C5B" w:rsidRPr="000B4AF5" w:rsidRDefault="00CB7C5B" w:rsidP="000B35A1">
            <w:pPr>
              <w:jc w:val="center"/>
              <w:rPr>
                <w:sz w:val="22"/>
                <w:szCs w:val="22"/>
              </w:rPr>
            </w:pPr>
            <w:r w:rsidRPr="000B4AF5">
              <w:rPr>
                <w:sz w:val="22"/>
                <w:szCs w:val="22"/>
              </w:rPr>
              <w:t>2</w:t>
            </w:r>
          </w:p>
        </w:tc>
      </w:tr>
      <w:tr w:rsidR="00CB7C5B" w:rsidRPr="00905631">
        <w:tc>
          <w:tcPr>
            <w:tcW w:w="817" w:type="dxa"/>
            <w:tcBorders>
              <w:left w:val="single" w:sz="18" w:space="0" w:color="auto"/>
              <w:right w:val="single" w:sz="18" w:space="0" w:color="auto"/>
            </w:tcBorders>
          </w:tcPr>
          <w:p w:rsidR="00CB7C5B" w:rsidRPr="00EE22EC" w:rsidRDefault="00CB7C5B" w:rsidP="00905631">
            <w:pPr>
              <w:jc w:val="center"/>
              <w:rPr>
                <w:b/>
                <w:sz w:val="22"/>
                <w:szCs w:val="22"/>
              </w:rPr>
            </w:pPr>
            <w:r w:rsidRPr="00EE22EC">
              <w:rPr>
                <w:b/>
                <w:sz w:val="22"/>
                <w:szCs w:val="22"/>
              </w:rPr>
              <w:t>5</w:t>
            </w:r>
          </w:p>
        </w:tc>
        <w:tc>
          <w:tcPr>
            <w:tcW w:w="8080" w:type="dxa"/>
            <w:tcBorders>
              <w:left w:val="single" w:sz="18" w:space="0" w:color="auto"/>
              <w:right w:val="single" w:sz="12" w:space="0" w:color="auto"/>
            </w:tcBorders>
          </w:tcPr>
          <w:p w:rsidR="00CB7C5B" w:rsidRPr="00CB7C5B" w:rsidRDefault="00CB7C5B" w:rsidP="00CB7C5B">
            <w:pPr>
              <w:spacing w:line="240" w:lineRule="atLeast"/>
              <w:rPr>
                <w:spacing w:val="2"/>
                <w:sz w:val="18"/>
                <w:szCs w:val="18"/>
              </w:rPr>
            </w:pPr>
            <w:r w:rsidRPr="00CB7C5B">
              <w:rPr>
                <w:spacing w:val="2"/>
                <w:sz w:val="18"/>
                <w:szCs w:val="18"/>
              </w:rPr>
              <w:t>Dış radyasyondan korunma</w:t>
            </w:r>
          </w:p>
        </w:tc>
        <w:tc>
          <w:tcPr>
            <w:tcW w:w="1096" w:type="dxa"/>
            <w:tcBorders>
              <w:left w:val="single" w:sz="12" w:space="0" w:color="auto"/>
              <w:right w:val="single" w:sz="18" w:space="0" w:color="auto"/>
            </w:tcBorders>
          </w:tcPr>
          <w:p w:rsidR="00CB7C5B" w:rsidRPr="000B4AF5" w:rsidRDefault="00CB7C5B" w:rsidP="000B35A1">
            <w:pPr>
              <w:jc w:val="center"/>
              <w:rPr>
                <w:sz w:val="22"/>
                <w:szCs w:val="22"/>
                <w:lang w:val="en-US"/>
              </w:rPr>
            </w:pPr>
            <w:r w:rsidRPr="000B4AF5">
              <w:rPr>
                <w:sz w:val="22"/>
                <w:szCs w:val="22"/>
                <w:lang w:val="en-US"/>
              </w:rPr>
              <w:t>2</w:t>
            </w:r>
          </w:p>
        </w:tc>
      </w:tr>
      <w:tr w:rsidR="00CB7C5B" w:rsidRPr="00905631">
        <w:tc>
          <w:tcPr>
            <w:tcW w:w="817" w:type="dxa"/>
            <w:tcBorders>
              <w:left w:val="single" w:sz="18" w:space="0" w:color="auto"/>
              <w:right w:val="single" w:sz="18" w:space="0" w:color="auto"/>
            </w:tcBorders>
          </w:tcPr>
          <w:p w:rsidR="00CB7C5B" w:rsidRPr="00EE22EC" w:rsidRDefault="00CB7C5B" w:rsidP="00905631">
            <w:pPr>
              <w:jc w:val="center"/>
              <w:rPr>
                <w:b/>
                <w:sz w:val="22"/>
                <w:szCs w:val="22"/>
              </w:rPr>
            </w:pPr>
            <w:r w:rsidRPr="00EE22EC">
              <w:rPr>
                <w:b/>
                <w:sz w:val="22"/>
                <w:szCs w:val="22"/>
              </w:rPr>
              <w:t>6</w:t>
            </w:r>
          </w:p>
        </w:tc>
        <w:tc>
          <w:tcPr>
            <w:tcW w:w="8080" w:type="dxa"/>
            <w:tcBorders>
              <w:left w:val="single" w:sz="18" w:space="0" w:color="auto"/>
              <w:right w:val="single" w:sz="12" w:space="0" w:color="auto"/>
            </w:tcBorders>
          </w:tcPr>
          <w:p w:rsidR="00CB7C5B" w:rsidRPr="00CB7C5B" w:rsidRDefault="00CB7C5B" w:rsidP="00CB7C5B">
            <w:pPr>
              <w:spacing w:line="240" w:lineRule="atLeast"/>
              <w:rPr>
                <w:spacing w:val="2"/>
                <w:sz w:val="18"/>
                <w:szCs w:val="18"/>
              </w:rPr>
            </w:pPr>
            <w:r w:rsidRPr="00CB7C5B">
              <w:rPr>
                <w:spacing w:val="2"/>
                <w:sz w:val="18"/>
                <w:szCs w:val="18"/>
              </w:rPr>
              <w:t>İç radyasyondan korunma</w:t>
            </w:r>
          </w:p>
        </w:tc>
        <w:tc>
          <w:tcPr>
            <w:tcW w:w="1096" w:type="dxa"/>
            <w:tcBorders>
              <w:left w:val="single" w:sz="12" w:space="0" w:color="auto"/>
              <w:right w:val="single" w:sz="18" w:space="0" w:color="auto"/>
            </w:tcBorders>
          </w:tcPr>
          <w:p w:rsidR="00CB7C5B" w:rsidRPr="000B4AF5" w:rsidRDefault="00CB7C5B" w:rsidP="000B35A1">
            <w:pPr>
              <w:jc w:val="center"/>
              <w:rPr>
                <w:sz w:val="22"/>
                <w:szCs w:val="22"/>
                <w:lang w:val="en-US"/>
              </w:rPr>
            </w:pPr>
            <w:r w:rsidRPr="000B4AF5">
              <w:rPr>
                <w:sz w:val="22"/>
                <w:szCs w:val="22"/>
                <w:lang w:val="en-US"/>
              </w:rPr>
              <w:t>3</w:t>
            </w:r>
          </w:p>
        </w:tc>
      </w:tr>
      <w:tr w:rsidR="00CB7C5B" w:rsidRPr="00905631">
        <w:tc>
          <w:tcPr>
            <w:tcW w:w="817" w:type="dxa"/>
            <w:tcBorders>
              <w:left w:val="single" w:sz="18" w:space="0" w:color="auto"/>
              <w:right w:val="single" w:sz="18" w:space="0" w:color="auto"/>
            </w:tcBorders>
          </w:tcPr>
          <w:p w:rsidR="00CB7C5B" w:rsidRPr="00EE22EC" w:rsidRDefault="00CB7C5B" w:rsidP="00905631">
            <w:pPr>
              <w:jc w:val="center"/>
              <w:rPr>
                <w:b/>
                <w:sz w:val="22"/>
                <w:szCs w:val="22"/>
              </w:rPr>
            </w:pPr>
            <w:r w:rsidRPr="00EE22EC">
              <w:rPr>
                <w:b/>
                <w:sz w:val="22"/>
                <w:szCs w:val="22"/>
              </w:rPr>
              <w:t>7</w:t>
            </w:r>
          </w:p>
        </w:tc>
        <w:tc>
          <w:tcPr>
            <w:tcW w:w="8080" w:type="dxa"/>
            <w:tcBorders>
              <w:left w:val="single" w:sz="18" w:space="0" w:color="auto"/>
              <w:right w:val="single" w:sz="12" w:space="0" w:color="auto"/>
            </w:tcBorders>
          </w:tcPr>
          <w:p w:rsidR="00CB7C5B" w:rsidRPr="00CB7C5B" w:rsidRDefault="00CB7C5B" w:rsidP="00CB7C5B">
            <w:pPr>
              <w:spacing w:line="240" w:lineRule="atLeast"/>
              <w:rPr>
                <w:spacing w:val="2"/>
                <w:sz w:val="18"/>
                <w:szCs w:val="18"/>
              </w:rPr>
            </w:pPr>
            <w:r w:rsidRPr="00CB7C5B">
              <w:rPr>
                <w:spacing w:val="2"/>
                <w:sz w:val="18"/>
                <w:szCs w:val="18"/>
              </w:rPr>
              <w:t>Her aşamada kaza etkilerinin azaltılması için sağlık fiziği uygulamaları</w:t>
            </w:r>
          </w:p>
        </w:tc>
        <w:tc>
          <w:tcPr>
            <w:tcW w:w="1096" w:type="dxa"/>
            <w:tcBorders>
              <w:left w:val="single" w:sz="12" w:space="0" w:color="auto"/>
              <w:right w:val="single" w:sz="18" w:space="0" w:color="auto"/>
            </w:tcBorders>
          </w:tcPr>
          <w:p w:rsidR="00CB7C5B" w:rsidRPr="000B4AF5" w:rsidRDefault="00CB7C5B" w:rsidP="000B35A1">
            <w:pPr>
              <w:jc w:val="center"/>
              <w:rPr>
                <w:sz w:val="22"/>
                <w:szCs w:val="22"/>
                <w:lang w:val="en-US"/>
              </w:rPr>
            </w:pPr>
            <w:r w:rsidRPr="000B4AF5">
              <w:rPr>
                <w:sz w:val="22"/>
                <w:szCs w:val="22"/>
                <w:lang w:val="en-US"/>
              </w:rPr>
              <w:t>3</w:t>
            </w:r>
          </w:p>
        </w:tc>
      </w:tr>
      <w:tr w:rsidR="00CB7C5B" w:rsidRPr="00905631">
        <w:tc>
          <w:tcPr>
            <w:tcW w:w="817" w:type="dxa"/>
            <w:tcBorders>
              <w:left w:val="single" w:sz="18" w:space="0" w:color="auto"/>
              <w:right w:val="single" w:sz="18" w:space="0" w:color="auto"/>
            </w:tcBorders>
          </w:tcPr>
          <w:p w:rsidR="00CB7C5B" w:rsidRPr="00EE22EC" w:rsidRDefault="00CB7C5B" w:rsidP="00905631">
            <w:pPr>
              <w:jc w:val="center"/>
              <w:rPr>
                <w:b/>
                <w:sz w:val="22"/>
                <w:szCs w:val="22"/>
              </w:rPr>
            </w:pPr>
            <w:r w:rsidRPr="00EE22EC">
              <w:rPr>
                <w:b/>
                <w:sz w:val="22"/>
                <w:szCs w:val="22"/>
              </w:rPr>
              <w:t>8</w:t>
            </w:r>
          </w:p>
        </w:tc>
        <w:tc>
          <w:tcPr>
            <w:tcW w:w="8080" w:type="dxa"/>
            <w:tcBorders>
              <w:left w:val="single" w:sz="18" w:space="0" w:color="auto"/>
              <w:right w:val="single" w:sz="12" w:space="0" w:color="auto"/>
            </w:tcBorders>
          </w:tcPr>
          <w:p w:rsidR="00CB7C5B" w:rsidRPr="00CB7C5B" w:rsidRDefault="00CB7C5B" w:rsidP="00CB7C5B">
            <w:pPr>
              <w:spacing w:line="240" w:lineRule="atLeast"/>
              <w:rPr>
                <w:spacing w:val="2"/>
                <w:sz w:val="18"/>
                <w:szCs w:val="18"/>
              </w:rPr>
            </w:pPr>
            <w:r w:rsidRPr="00CB7C5B">
              <w:rPr>
                <w:spacing w:val="2"/>
                <w:sz w:val="18"/>
                <w:szCs w:val="18"/>
              </w:rPr>
              <w:t>Radyasyon çalışanları ve doz limitleri ile halk dozları</w:t>
            </w:r>
          </w:p>
        </w:tc>
        <w:tc>
          <w:tcPr>
            <w:tcW w:w="1096" w:type="dxa"/>
            <w:tcBorders>
              <w:left w:val="single" w:sz="12" w:space="0" w:color="auto"/>
              <w:right w:val="single" w:sz="18" w:space="0" w:color="auto"/>
            </w:tcBorders>
          </w:tcPr>
          <w:p w:rsidR="00CB7C5B" w:rsidRPr="000B4AF5" w:rsidRDefault="00CB7C5B" w:rsidP="000B35A1">
            <w:pPr>
              <w:jc w:val="center"/>
              <w:rPr>
                <w:sz w:val="22"/>
                <w:szCs w:val="22"/>
                <w:lang w:val="en-US"/>
              </w:rPr>
            </w:pPr>
            <w:r w:rsidRPr="000B4AF5">
              <w:rPr>
                <w:sz w:val="22"/>
                <w:szCs w:val="22"/>
                <w:lang w:val="en-US"/>
              </w:rPr>
              <w:t>3</w:t>
            </w:r>
          </w:p>
        </w:tc>
      </w:tr>
      <w:tr w:rsidR="00CB7C5B" w:rsidRPr="00905631">
        <w:tc>
          <w:tcPr>
            <w:tcW w:w="817" w:type="dxa"/>
            <w:tcBorders>
              <w:left w:val="single" w:sz="18" w:space="0" w:color="auto"/>
              <w:right w:val="single" w:sz="18" w:space="0" w:color="auto"/>
            </w:tcBorders>
          </w:tcPr>
          <w:p w:rsidR="00CB7C5B" w:rsidRPr="00EE22EC" w:rsidRDefault="00CB7C5B" w:rsidP="00905631">
            <w:pPr>
              <w:jc w:val="center"/>
              <w:rPr>
                <w:b/>
                <w:sz w:val="22"/>
                <w:szCs w:val="22"/>
              </w:rPr>
            </w:pPr>
            <w:r w:rsidRPr="00EE22EC">
              <w:rPr>
                <w:b/>
                <w:sz w:val="22"/>
                <w:szCs w:val="22"/>
              </w:rPr>
              <w:t>9</w:t>
            </w:r>
          </w:p>
        </w:tc>
        <w:tc>
          <w:tcPr>
            <w:tcW w:w="8080" w:type="dxa"/>
            <w:tcBorders>
              <w:left w:val="single" w:sz="18" w:space="0" w:color="auto"/>
              <w:right w:val="single" w:sz="12" w:space="0" w:color="auto"/>
            </w:tcBorders>
          </w:tcPr>
          <w:p w:rsidR="00CB7C5B" w:rsidRPr="00CB7C5B" w:rsidRDefault="00CB7C5B" w:rsidP="00CB7C5B">
            <w:pPr>
              <w:spacing w:line="240" w:lineRule="atLeast"/>
              <w:rPr>
                <w:spacing w:val="2"/>
                <w:sz w:val="18"/>
                <w:szCs w:val="18"/>
              </w:rPr>
            </w:pPr>
            <w:r w:rsidRPr="00CB7C5B">
              <w:rPr>
                <w:spacing w:val="2"/>
                <w:sz w:val="18"/>
                <w:szCs w:val="18"/>
              </w:rPr>
              <w:t xml:space="preserve">Kaza şartlarında uygulanacak sağlık fiziği işlemlerive ilgili kurallar  </w:t>
            </w:r>
          </w:p>
        </w:tc>
        <w:tc>
          <w:tcPr>
            <w:tcW w:w="1096" w:type="dxa"/>
            <w:tcBorders>
              <w:left w:val="single" w:sz="12" w:space="0" w:color="auto"/>
              <w:right w:val="single" w:sz="18" w:space="0" w:color="auto"/>
            </w:tcBorders>
          </w:tcPr>
          <w:p w:rsidR="00CB7C5B" w:rsidRPr="000B4AF5" w:rsidRDefault="00CB7C5B" w:rsidP="000B35A1">
            <w:pPr>
              <w:jc w:val="center"/>
              <w:rPr>
                <w:sz w:val="22"/>
                <w:szCs w:val="22"/>
                <w:lang w:val="en-US"/>
              </w:rPr>
            </w:pPr>
            <w:r w:rsidRPr="000B4AF5">
              <w:rPr>
                <w:sz w:val="22"/>
                <w:szCs w:val="22"/>
                <w:lang w:val="en-US"/>
              </w:rPr>
              <w:t>3-4</w:t>
            </w:r>
          </w:p>
        </w:tc>
      </w:tr>
      <w:tr w:rsidR="00CB7C5B" w:rsidRPr="00905631">
        <w:tc>
          <w:tcPr>
            <w:tcW w:w="817" w:type="dxa"/>
            <w:tcBorders>
              <w:left w:val="single" w:sz="18" w:space="0" w:color="auto"/>
              <w:right w:val="single" w:sz="18" w:space="0" w:color="auto"/>
            </w:tcBorders>
          </w:tcPr>
          <w:p w:rsidR="00CB7C5B" w:rsidRPr="00EE22EC" w:rsidRDefault="00CB7C5B" w:rsidP="00905631">
            <w:pPr>
              <w:jc w:val="center"/>
              <w:rPr>
                <w:b/>
                <w:sz w:val="22"/>
                <w:szCs w:val="22"/>
              </w:rPr>
            </w:pPr>
            <w:r w:rsidRPr="00EE22EC">
              <w:rPr>
                <w:b/>
                <w:sz w:val="22"/>
                <w:szCs w:val="22"/>
              </w:rPr>
              <w:t>10</w:t>
            </w:r>
          </w:p>
        </w:tc>
        <w:tc>
          <w:tcPr>
            <w:tcW w:w="8080" w:type="dxa"/>
            <w:tcBorders>
              <w:left w:val="single" w:sz="18" w:space="0" w:color="auto"/>
              <w:right w:val="single" w:sz="12" w:space="0" w:color="auto"/>
            </w:tcBorders>
          </w:tcPr>
          <w:p w:rsidR="00CB7C5B" w:rsidRPr="00CB7C5B" w:rsidRDefault="00CB7C5B" w:rsidP="00CB7C5B">
            <w:pPr>
              <w:spacing w:line="240" w:lineRule="atLeast"/>
              <w:rPr>
                <w:spacing w:val="2"/>
                <w:sz w:val="18"/>
                <w:szCs w:val="18"/>
              </w:rPr>
            </w:pPr>
            <w:r w:rsidRPr="00CB7C5B">
              <w:rPr>
                <w:spacing w:val="2"/>
                <w:sz w:val="18"/>
                <w:szCs w:val="18"/>
              </w:rPr>
              <w:t>Koruyucu önlemlerin incelenmesi ve halk sağlığı için denetim</w:t>
            </w:r>
          </w:p>
        </w:tc>
        <w:tc>
          <w:tcPr>
            <w:tcW w:w="1096" w:type="dxa"/>
            <w:tcBorders>
              <w:left w:val="single" w:sz="12" w:space="0" w:color="auto"/>
              <w:right w:val="single" w:sz="18" w:space="0" w:color="auto"/>
            </w:tcBorders>
          </w:tcPr>
          <w:p w:rsidR="00CB7C5B" w:rsidRPr="000B4AF5" w:rsidRDefault="00CB7C5B" w:rsidP="000B35A1">
            <w:pPr>
              <w:jc w:val="center"/>
              <w:rPr>
                <w:sz w:val="22"/>
                <w:szCs w:val="22"/>
                <w:lang w:val="en-US"/>
              </w:rPr>
            </w:pPr>
            <w:r w:rsidRPr="000B4AF5">
              <w:rPr>
                <w:sz w:val="22"/>
                <w:szCs w:val="22"/>
                <w:lang w:val="en-US"/>
              </w:rPr>
              <w:t>4</w:t>
            </w:r>
          </w:p>
        </w:tc>
      </w:tr>
      <w:tr w:rsidR="00CB7C5B" w:rsidRPr="00905631">
        <w:tc>
          <w:tcPr>
            <w:tcW w:w="817" w:type="dxa"/>
            <w:tcBorders>
              <w:left w:val="single" w:sz="18" w:space="0" w:color="auto"/>
              <w:right w:val="single" w:sz="18" w:space="0" w:color="auto"/>
            </w:tcBorders>
          </w:tcPr>
          <w:p w:rsidR="00CB7C5B" w:rsidRPr="00EE22EC" w:rsidRDefault="00CB7C5B" w:rsidP="00905631">
            <w:pPr>
              <w:jc w:val="center"/>
              <w:rPr>
                <w:b/>
                <w:sz w:val="22"/>
                <w:szCs w:val="22"/>
              </w:rPr>
            </w:pPr>
            <w:r w:rsidRPr="00EE22EC">
              <w:rPr>
                <w:b/>
                <w:sz w:val="22"/>
                <w:szCs w:val="22"/>
              </w:rPr>
              <w:t>11</w:t>
            </w:r>
          </w:p>
        </w:tc>
        <w:tc>
          <w:tcPr>
            <w:tcW w:w="8080" w:type="dxa"/>
            <w:tcBorders>
              <w:left w:val="single" w:sz="18" w:space="0" w:color="auto"/>
              <w:right w:val="single" w:sz="12" w:space="0" w:color="auto"/>
            </w:tcBorders>
          </w:tcPr>
          <w:p w:rsidR="00CB7C5B" w:rsidRPr="00CB7C5B" w:rsidRDefault="00CB7C5B" w:rsidP="00CB7C5B">
            <w:pPr>
              <w:spacing w:line="240" w:lineRule="atLeast"/>
              <w:rPr>
                <w:spacing w:val="2"/>
                <w:sz w:val="18"/>
                <w:szCs w:val="18"/>
              </w:rPr>
            </w:pPr>
            <w:r w:rsidRPr="00CB7C5B">
              <w:rPr>
                <w:spacing w:val="2"/>
                <w:sz w:val="18"/>
                <w:szCs w:val="18"/>
              </w:rPr>
              <w:t>İyonizan olmayan radyasyon ve halkın risk algısı</w:t>
            </w:r>
          </w:p>
        </w:tc>
        <w:tc>
          <w:tcPr>
            <w:tcW w:w="1096" w:type="dxa"/>
            <w:tcBorders>
              <w:left w:val="single" w:sz="12" w:space="0" w:color="auto"/>
              <w:right w:val="single" w:sz="18" w:space="0" w:color="auto"/>
            </w:tcBorders>
          </w:tcPr>
          <w:p w:rsidR="00CB7C5B" w:rsidRPr="000B4AF5" w:rsidRDefault="00CB7C5B" w:rsidP="00A01567">
            <w:pPr>
              <w:jc w:val="center"/>
              <w:rPr>
                <w:sz w:val="22"/>
                <w:szCs w:val="22"/>
                <w:lang w:val="en-US"/>
              </w:rPr>
            </w:pPr>
            <w:r w:rsidRPr="000B4AF5">
              <w:rPr>
                <w:sz w:val="22"/>
                <w:szCs w:val="22"/>
                <w:lang w:val="en-US"/>
              </w:rPr>
              <w:t>4</w:t>
            </w:r>
          </w:p>
        </w:tc>
      </w:tr>
      <w:tr w:rsidR="00CB7C5B" w:rsidRPr="00905631">
        <w:tc>
          <w:tcPr>
            <w:tcW w:w="817" w:type="dxa"/>
            <w:tcBorders>
              <w:left w:val="single" w:sz="18" w:space="0" w:color="auto"/>
              <w:right w:val="single" w:sz="18" w:space="0" w:color="auto"/>
            </w:tcBorders>
          </w:tcPr>
          <w:p w:rsidR="00CB7C5B" w:rsidRPr="00EE22EC" w:rsidRDefault="00CB7C5B" w:rsidP="00905631">
            <w:pPr>
              <w:jc w:val="center"/>
              <w:rPr>
                <w:b/>
                <w:sz w:val="22"/>
                <w:szCs w:val="22"/>
              </w:rPr>
            </w:pPr>
            <w:r w:rsidRPr="00EE22EC">
              <w:rPr>
                <w:b/>
                <w:sz w:val="22"/>
                <w:szCs w:val="22"/>
              </w:rPr>
              <w:t>12</w:t>
            </w:r>
          </w:p>
        </w:tc>
        <w:tc>
          <w:tcPr>
            <w:tcW w:w="8080" w:type="dxa"/>
            <w:tcBorders>
              <w:left w:val="single" w:sz="18" w:space="0" w:color="auto"/>
              <w:right w:val="single" w:sz="12" w:space="0" w:color="auto"/>
            </w:tcBorders>
          </w:tcPr>
          <w:p w:rsidR="00CB7C5B" w:rsidRPr="00CB7C5B" w:rsidRDefault="00CB7C5B" w:rsidP="00CB7C5B">
            <w:pPr>
              <w:spacing w:line="240" w:lineRule="atLeast"/>
              <w:rPr>
                <w:spacing w:val="2"/>
                <w:sz w:val="18"/>
                <w:szCs w:val="18"/>
              </w:rPr>
            </w:pPr>
            <w:r w:rsidRPr="00CB7C5B">
              <w:rPr>
                <w:spacing w:val="2"/>
                <w:sz w:val="18"/>
                <w:szCs w:val="18"/>
              </w:rPr>
              <w:t>Radyasyon riskleri ve ilgili hesaplamalar</w:t>
            </w:r>
          </w:p>
        </w:tc>
        <w:tc>
          <w:tcPr>
            <w:tcW w:w="1096" w:type="dxa"/>
            <w:tcBorders>
              <w:left w:val="single" w:sz="12" w:space="0" w:color="auto"/>
              <w:right w:val="single" w:sz="18" w:space="0" w:color="auto"/>
            </w:tcBorders>
          </w:tcPr>
          <w:p w:rsidR="00CB7C5B" w:rsidRPr="000B4AF5" w:rsidRDefault="00CB7C5B" w:rsidP="00D74D3A">
            <w:pPr>
              <w:jc w:val="center"/>
              <w:rPr>
                <w:sz w:val="22"/>
                <w:szCs w:val="22"/>
                <w:lang w:val="en-US"/>
              </w:rPr>
            </w:pPr>
            <w:r w:rsidRPr="000B4AF5">
              <w:rPr>
                <w:sz w:val="22"/>
                <w:szCs w:val="22"/>
                <w:lang w:val="en-US"/>
              </w:rPr>
              <w:t>4</w:t>
            </w:r>
          </w:p>
        </w:tc>
      </w:tr>
      <w:tr w:rsidR="00CB7C5B" w:rsidRPr="00905631">
        <w:tc>
          <w:tcPr>
            <w:tcW w:w="817" w:type="dxa"/>
            <w:tcBorders>
              <w:left w:val="single" w:sz="18" w:space="0" w:color="auto"/>
              <w:right w:val="single" w:sz="18" w:space="0" w:color="auto"/>
            </w:tcBorders>
          </w:tcPr>
          <w:p w:rsidR="00CB7C5B" w:rsidRPr="00EE22EC" w:rsidRDefault="00CB7C5B" w:rsidP="00905631">
            <w:pPr>
              <w:jc w:val="center"/>
              <w:rPr>
                <w:b/>
                <w:sz w:val="22"/>
                <w:szCs w:val="22"/>
              </w:rPr>
            </w:pPr>
            <w:r w:rsidRPr="00EE22EC">
              <w:rPr>
                <w:b/>
                <w:sz w:val="22"/>
                <w:szCs w:val="22"/>
              </w:rPr>
              <w:t>13</w:t>
            </w:r>
          </w:p>
        </w:tc>
        <w:tc>
          <w:tcPr>
            <w:tcW w:w="8080" w:type="dxa"/>
            <w:tcBorders>
              <w:left w:val="single" w:sz="18" w:space="0" w:color="auto"/>
              <w:right w:val="single" w:sz="12" w:space="0" w:color="auto"/>
            </w:tcBorders>
          </w:tcPr>
          <w:p w:rsidR="00CB7C5B" w:rsidRPr="00CB7C5B" w:rsidRDefault="00CB7C5B" w:rsidP="00CB7C5B">
            <w:pPr>
              <w:spacing w:line="240" w:lineRule="atLeast"/>
              <w:rPr>
                <w:spacing w:val="2"/>
                <w:sz w:val="18"/>
                <w:szCs w:val="18"/>
              </w:rPr>
            </w:pPr>
            <w:r w:rsidRPr="00CB7C5B">
              <w:rPr>
                <w:spacing w:val="2"/>
                <w:sz w:val="18"/>
                <w:szCs w:val="18"/>
              </w:rPr>
              <w:t>Radyasyondan korunmada özel konular</w:t>
            </w:r>
          </w:p>
        </w:tc>
        <w:tc>
          <w:tcPr>
            <w:tcW w:w="1096" w:type="dxa"/>
            <w:tcBorders>
              <w:left w:val="single" w:sz="12" w:space="0" w:color="auto"/>
              <w:right w:val="single" w:sz="18" w:space="0" w:color="auto"/>
            </w:tcBorders>
          </w:tcPr>
          <w:p w:rsidR="00CB7C5B" w:rsidRPr="000B4AF5" w:rsidRDefault="000B4AF5" w:rsidP="00D74D3A">
            <w:pPr>
              <w:jc w:val="center"/>
              <w:rPr>
                <w:sz w:val="22"/>
                <w:szCs w:val="22"/>
                <w:lang w:val="en-US"/>
              </w:rPr>
            </w:pPr>
            <w:r>
              <w:rPr>
                <w:sz w:val="22"/>
                <w:szCs w:val="22"/>
                <w:lang w:val="en-US"/>
              </w:rPr>
              <w:t>4</w:t>
            </w:r>
          </w:p>
        </w:tc>
      </w:tr>
      <w:tr w:rsidR="00CB7C5B" w:rsidRPr="00905631">
        <w:tc>
          <w:tcPr>
            <w:tcW w:w="817" w:type="dxa"/>
            <w:tcBorders>
              <w:left w:val="single" w:sz="18" w:space="0" w:color="auto"/>
              <w:bottom w:val="single" w:sz="18" w:space="0" w:color="auto"/>
              <w:right w:val="single" w:sz="18" w:space="0" w:color="auto"/>
            </w:tcBorders>
          </w:tcPr>
          <w:p w:rsidR="00CB7C5B" w:rsidRPr="00EE22EC" w:rsidRDefault="00CB7C5B" w:rsidP="00905631">
            <w:pPr>
              <w:jc w:val="center"/>
              <w:rPr>
                <w:b/>
                <w:sz w:val="22"/>
                <w:szCs w:val="22"/>
              </w:rPr>
            </w:pPr>
            <w:r w:rsidRPr="00EE22EC">
              <w:rPr>
                <w:b/>
                <w:sz w:val="22"/>
                <w:szCs w:val="22"/>
              </w:rPr>
              <w:t>14</w:t>
            </w:r>
          </w:p>
        </w:tc>
        <w:tc>
          <w:tcPr>
            <w:tcW w:w="8080" w:type="dxa"/>
            <w:tcBorders>
              <w:left w:val="single" w:sz="18" w:space="0" w:color="auto"/>
              <w:bottom w:val="single" w:sz="18" w:space="0" w:color="auto"/>
              <w:right w:val="single" w:sz="12" w:space="0" w:color="auto"/>
            </w:tcBorders>
          </w:tcPr>
          <w:p w:rsidR="00CB7C5B" w:rsidRPr="00CB7C5B" w:rsidRDefault="00CB7C5B" w:rsidP="00CB7C5B">
            <w:pPr>
              <w:spacing w:line="240" w:lineRule="atLeast"/>
              <w:rPr>
                <w:spacing w:val="2"/>
                <w:sz w:val="18"/>
                <w:szCs w:val="18"/>
              </w:rPr>
            </w:pPr>
            <w:r w:rsidRPr="00CB7C5B">
              <w:rPr>
                <w:spacing w:val="2"/>
                <w:sz w:val="18"/>
                <w:szCs w:val="18"/>
              </w:rPr>
              <w:t>Sağlık fiziği ile ilgili yasalar ve yönetmelikler, düzenleyici kurulların rolü</w:t>
            </w:r>
          </w:p>
        </w:tc>
        <w:tc>
          <w:tcPr>
            <w:tcW w:w="1096" w:type="dxa"/>
            <w:tcBorders>
              <w:left w:val="single" w:sz="12" w:space="0" w:color="auto"/>
              <w:bottom w:val="single" w:sz="18" w:space="0" w:color="auto"/>
              <w:right w:val="single" w:sz="18" w:space="0" w:color="auto"/>
            </w:tcBorders>
          </w:tcPr>
          <w:p w:rsidR="00CB7C5B" w:rsidRPr="000B4AF5" w:rsidRDefault="000B4AF5" w:rsidP="00D74D3A">
            <w:pPr>
              <w:jc w:val="center"/>
              <w:rPr>
                <w:sz w:val="22"/>
                <w:szCs w:val="22"/>
                <w:lang w:val="en-US"/>
              </w:rPr>
            </w:pPr>
            <w:r>
              <w:rPr>
                <w:sz w:val="22"/>
                <w:szCs w:val="22"/>
                <w:lang w:val="en-US"/>
              </w:rPr>
              <w:t>4</w:t>
            </w:r>
          </w:p>
        </w:tc>
      </w:tr>
    </w:tbl>
    <w:p w:rsidR="00905631" w:rsidRDefault="00905631">
      <w:pPr>
        <w:rPr>
          <w:b/>
          <w:bCs/>
          <w:sz w:val="28"/>
        </w:rPr>
      </w:pPr>
    </w:p>
    <w:p w:rsidR="0082725B" w:rsidRDefault="0082725B">
      <w:pPr>
        <w:rPr>
          <w:b/>
          <w:bCs/>
          <w:sz w:val="28"/>
        </w:rPr>
      </w:pPr>
    </w:p>
    <w:p w:rsidR="0082725B" w:rsidRDefault="0082725B">
      <w:pPr>
        <w:rPr>
          <w:b/>
          <w:bCs/>
          <w:sz w:val="28"/>
        </w:rPr>
      </w:pPr>
    </w:p>
    <w:p w:rsidR="0082725B" w:rsidRDefault="0082725B" w:rsidP="0082725B">
      <w:pPr>
        <w:jc w:val="center"/>
        <w:rPr>
          <w:sz w:val="24"/>
        </w:rPr>
      </w:pPr>
      <w:r>
        <w:rPr>
          <w:b/>
          <w:caps/>
          <w:sz w:val="28"/>
        </w:rPr>
        <w:t>COURSE PLAN</w:t>
      </w:r>
    </w:p>
    <w:p w:rsidR="0082725B" w:rsidRDefault="0082725B" w:rsidP="0082725B">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82725B" w:rsidRPr="00F3022A">
        <w:tc>
          <w:tcPr>
            <w:tcW w:w="959" w:type="dxa"/>
            <w:tcBorders>
              <w:top w:val="single" w:sz="18" w:space="0" w:color="auto"/>
              <w:left w:val="single" w:sz="18" w:space="0" w:color="auto"/>
              <w:bottom w:val="single" w:sz="18" w:space="0" w:color="auto"/>
              <w:right w:val="single" w:sz="18"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Week</w:t>
            </w:r>
            <w:r w:rsidR="00EB2735" w:rsidRPr="00F3022A">
              <w:rPr>
                <w:b/>
                <w:sz w:val="22"/>
                <w:szCs w:val="22"/>
                <w:lang w:val="en-US"/>
              </w:rPr>
              <w:t>s</w:t>
            </w:r>
          </w:p>
        </w:tc>
        <w:tc>
          <w:tcPr>
            <w:tcW w:w="7796" w:type="dxa"/>
            <w:tcBorders>
              <w:top w:val="single" w:sz="18" w:space="0" w:color="auto"/>
              <w:left w:val="single" w:sz="18" w:space="0" w:color="auto"/>
              <w:bottom w:val="single" w:sz="18" w:space="0" w:color="auto"/>
              <w:right w:val="single" w:sz="12" w:space="0" w:color="auto"/>
            </w:tcBorders>
          </w:tcPr>
          <w:p w:rsidR="00EE22EC" w:rsidRPr="00F3022A" w:rsidRDefault="00EE22EC" w:rsidP="00C353A3">
            <w:pPr>
              <w:jc w:val="center"/>
              <w:rPr>
                <w:b/>
                <w:sz w:val="22"/>
                <w:szCs w:val="22"/>
                <w:lang w:val="en-US"/>
              </w:rPr>
            </w:pPr>
          </w:p>
          <w:p w:rsidR="0082725B" w:rsidRPr="00F3022A" w:rsidRDefault="0082725B" w:rsidP="00B66186">
            <w:pPr>
              <w:jc w:val="center"/>
              <w:rPr>
                <w:b/>
                <w:sz w:val="22"/>
                <w:szCs w:val="22"/>
                <w:lang w:val="en-US"/>
              </w:rPr>
            </w:pPr>
            <w:r w:rsidRPr="00F3022A">
              <w:rPr>
                <w:b/>
                <w:sz w:val="22"/>
                <w:szCs w:val="22"/>
                <w:lang w:val="en-US"/>
              </w:rPr>
              <w:t>Topics</w:t>
            </w:r>
          </w:p>
        </w:tc>
        <w:tc>
          <w:tcPr>
            <w:tcW w:w="1238" w:type="dxa"/>
            <w:tcBorders>
              <w:top w:val="single" w:sz="18" w:space="0" w:color="auto"/>
              <w:left w:val="single" w:sz="12" w:space="0" w:color="auto"/>
              <w:bottom w:val="single" w:sz="18" w:space="0" w:color="auto"/>
              <w:right w:val="single" w:sz="18" w:space="0" w:color="auto"/>
            </w:tcBorders>
          </w:tcPr>
          <w:p w:rsidR="0082725B" w:rsidRPr="00F3022A" w:rsidRDefault="0082725B" w:rsidP="00C353A3">
            <w:pPr>
              <w:jc w:val="center"/>
              <w:rPr>
                <w:b/>
                <w:sz w:val="22"/>
                <w:szCs w:val="22"/>
                <w:lang w:val="en-US"/>
              </w:rPr>
            </w:pPr>
            <w:r w:rsidRPr="00F3022A">
              <w:rPr>
                <w:b/>
                <w:sz w:val="22"/>
                <w:szCs w:val="22"/>
                <w:lang w:val="en-US"/>
              </w:rPr>
              <w:t>Course Outcomes</w:t>
            </w:r>
          </w:p>
        </w:tc>
      </w:tr>
      <w:tr w:rsidR="00CB7C5B" w:rsidRPr="00F3022A">
        <w:tc>
          <w:tcPr>
            <w:tcW w:w="959" w:type="dxa"/>
            <w:tcBorders>
              <w:top w:val="single" w:sz="18" w:space="0" w:color="auto"/>
              <w:left w:val="single" w:sz="18" w:space="0" w:color="auto"/>
              <w:right w:val="single" w:sz="18" w:space="0" w:color="auto"/>
            </w:tcBorders>
          </w:tcPr>
          <w:p w:rsidR="00CB7C5B" w:rsidRPr="00F3022A" w:rsidRDefault="00CB7C5B" w:rsidP="00C353A3">
            <w:pPr>
              <w:jc w:val="center"/>
              <w:rPr>
                <w:b/>
                <w:sz w:val="22"/>
                <w:szCs w:val="22"/>
                <w:lang w:val="en-US"/>
              </w:rPr>
            </w:pPr>
            <w:r w:rsidRPr="00F3022A">
              <w:rPr>
                <w:b/>
                <w:sz w:val="22"/>
                <w:szCs w:val="22"/>
                <w:lang w:val="en-US"/>
              </w:rPr>
              <w:t>1</w:t>
            </w:r>
          </w:p>
        </w:tc>
        <w:tc>
          <w:tcPr>
            <w:tcW w:w="7796" w:type="dxa"/>
            <w:tcBorders>
              <w:top w:val="single" w:sz="18" w:space="0" w:color="auto"/>
              <w:left w:val="single" w:sz="18" w:space="0" w:color="auto"/>
              <w:right w:val="single" w:sz="12" w:space="0" w:color="auto"/>
            </w:tcBorders>
          </w:tcPr>
          <w:p w:rsidR="00CB7C5B" w:rsidRPr="00CB7C5B" w:rsidRDefault="00CB7C5B" w:rsidP="00CB7C5B">
            <w:pPr>
              <w:spacing w:line="240" w:lineRule="atLeast"/>
              <w:rPr>
                <w:spacing w:val="2"/>
                <w:sz w:val="18"/>
                <w:szCs w:val="18"/>
              </w:rPr>
            </w:pPr>
            <w:r w:rsidRPr="00CB7C5B">
              <w:rPr>
                <w:sz w:val="18"/>
                <w:szCs w:val="18"/>
              </w:rPr>
              <w:t>Physical properties of radiation from standpoint of hazardous aspects</w:t>
            </w:r>
          </w:p>
        </w:tc>
        <w:tc>
          <w:tcPr>
            <w:tcW w:w="1238" w:type="dxa"/>
            <w:tcBorders>
              <w:top w:val="single" w:sz="18" w:space="0" w:color="auto"/>
              <w:left w:val="single" w:sz="12" w:space="0" w:color="auto"/>
              <w:right w:val="single" w:sz="18" w:space="0" w:color="auto"/>
            </w:tcBorders>
          </w:tcPr>
          <w:p w:rsidR="00CB7C5B" w:rsidRPr="000B4AF5" w:rsidRDefault="00CB7C5B" w:rsidP="00EE2FA3">
            <w:pPr>
              <w:pStyle w:val="Heading7"/>
              <w:jc w:val="center"/>
              <w:rPr>
                <w:sz w:val="22"/>
                <w:szCs w:val="22"/>
                <w:lang w:val="en-US"/>
              </w:rPr>
            </w:pPr>
            <w:r w:rsidRPr="000B4AF5">
              <w:rPr>
                <w:sz w:val="22"/>
                <w:szCs w:val="22"/>
              </w:rPr>
              <w:t>1</w:t>
            </w:r>
          </w:p>
        </w:tc>
      </w:tr>
      <w:tr w:rsidR="00CB7C5B" w:rsidRPr="00F3022A">
        <w:tc>
          <w:tcPr>
            <w:tcW w:w="959" w:type="dxa"/>
            <w:tcBorders>
              <w:left w:val="single" w:sz="18" w:space="0" w:color="auto"/>
              <w:right w:val="single" w:sz="18" w:space="0" w:color="auto"/>
            </w:tcBorders>
          </w:tcPr>
          <w:p w:rsidR="00CB7C5B" w:rsidRPr="00F3022A" w:rsidRDefault="00CB7C5B" w:rsidP="00C353A3">
            <w:pPr>
              <w:jc w:val="center"/>
              <w:rPr>
                <w:b/>
                <w:sz w:val="22"/>
                <w:szCs w:val="22"/>
                <w:lang w:val="en-US"/>
              </w:rPr>
            </w:pPr>
            <w:r w:rsidRPr="00F3022A">
              <w:rPr>
                <w:b/>
                <w:sz w:val="22"/>
                <w:szCs w:val="22"/>
                <w:lang w:val="en-US"/>
              </w:rPr>
              <w:t>2</w:t>
            </w:r>
          </w:p>
        </w:tc>
        <w:tc>
          <w:tcPr>
            <w:tcW w:w="7796" w:type="dxa"/>
            <w:tcBorders>
              <w:left w:val="single" w:sz="18" w:space="0" w:color="auto"/>
              <w:right w:val="single" w:sz="12" w:space="0" w:color="auto"/>
            </w:tcBorders>
          </w:tcPr>
          <w:p w:rsidR="00CB7C5B" w:rsidRPr="00CB7C5B" w:rsidRDefault="00CB7C5B" w:rsidP="00CB7C5B">
            <w:pPr>
              <w:spacing w:line="240" w:lineRule="atLeast"/>
              <w:rPr>
                <w:spacing w:val="2"/>
                <w:sz w:val="18"/>
                <w:szCs w:val="18"/>
              </w:rPr>
            </w:pPr>
            <w:r w:rsidRPr="00CB7C5B">
              <w:rPr>
                <w:spacing w:val="2"/>
                <w:sz w:val="18"/>
                <w:szCs w:val="18"/>
              </w:rPr>
              <w:t>Sources of radiation exposure</w:t>
            </w:r>
          </w:p>
        </w:tc>
        <w:tc>
          <w:tcPr>
            <w:tcW w:w="1238" w:type="dxa"/>
            <w:tcBorders>
              <w:left w:val="single" w:sz="12" w:space="0" w:color="auto"/>
              <w:right w:val="single" w:sz="18" w:space="0" w:color="auto"/>
            </w:tcBorders>
          </w:tcPr>
          <w:p w:rsidR="00CB7C5B" w:rsidRPr="000B4AF5" w:rsidRDefault="00CB7C5B" w:rsidP="00EE2FA3">
            <w:pPr>
              <w:jc w:val="center"/>
              <w:rPr>
                <w:sz w:val="22"/>
                <w:szCs w:val="22"/>
                <w:lang w:val="en-US"/>
              </w:rPr>
            </w:pPr>
            <w:r w:rsidRPr="000B4AF5">
              <w:rPr>
                <w:sz w:val="22"/>
                <w:szCs w:val="22"/>
              </w:rPr>
              <w:t>1</w:t>
            </w:r>
          </w:p>
        </w:tc>
      </w:tr>
      <w:tr w:rsidR="00CB7C5B" w:rsidRPr="00F3022A">
        <w:tc>
          <w:tcPr>
            <w:tcW w:w="959" w:type="dxa"/>
            <w:tcBorders>
              <w:left w:val="single" w:sz="18" w:space="0" w:color="auto"/>
              <w:right w:val="single" w:sz="18" w:space="0" w:color="auto"/>
            </w:tcBorders>
          </w:tcPr>
          <w:p w:rsidR="00CB7C5B" w:rsidRPr="00F3022A" w:rsidRDefault="00CB7C5B" w:rsidP="00C353A3">
            <w:pPr>
              <w:jc w:val="center"/>
              <w:rPr>
                <w:b/>
                <w:sz w:val="22"/>
                <w:szCs w:val="22"/>
                <w:lang w:val="en-US"/>
              </w:rPr>
            </w:pPr>
            <w:r w:rsidRPr="00F3022A">
              <w:rPr>
                <w:b/>
                <w:sz w:val="22"/>
                <w:szCs w:val="22"/>
                <w:lang w:val="en-US"/>
              </w:rPr>
              <w:t>3</w:t>
            </w:r>
          </w:p>
        </w:tc>
        <w:tc>
          <w:tcPr>
            <w:tcW w:w="7796" w:type="dxa"/>
            <w:tcBorders>
              <w:left w:val="single" w:sz="18" w:space="0" w:color="auto"/>
              <w:right w:val="single" w:sz="12" w:space="0" w:color="auto"/>
            </w:tcBorders>
          </w:tcPr>
          <w:p w:rsidR="00CB7C5B" w:rsidRPr="00CB7C5B" w:rsidRDefault="00CB7C5B" w:rsidP="00CB7C5B">
            <w:pPr>
              <w:spacing w:line="240" w:lineRule="atLeast"/>
              <w:rPr>
                <w:spacing w:val="2"/>
                <w:sz w:val="18"/>
                <w:szCs w:val="18"/>
              </w:rPr>
            </w:pPr>
            <w:r w:rsidRPr="00CB7C5B">
              <w:rPr>
                <w:spacing w:val="2"/>
                <w:sz w:val="18"/>
                <w:szCs w:val="18"/>
              </w:rPr>
              <w:t>Biological effects due to acute and chronic exposure of radiations</w:t>
            </w:r>
          </w:p>
        </w:tc>
        <w:tc>
          <w:tcPr>
            <w:tcW w:w="1238" w:type="dxa"/>
            <w:tcBorders>
              <w:left w:val="single" w:sz="12" w:space="0" w:color="auto"/>
              <w:right w:val="single" w:sz="18" w:space="0" w:color="auto"/>
            </w:tcBorders>
          </w:tcPr>
          <w:p w:rsidR="00CB7C5B" w:rsidRPr="000B4AF5" w:rsidRDefault="00CB7C5B" w:rsidP="00EE2FA3">
            <w:pPr>
              <w:jc w:val="center"/>
              <w:rPr>
                <w:sz w:val="22"/>
                <w:szCs w:val="22"/>
              </w:rPr>
            </w:pPr>
            <w:r w:rsidRPr="000B4AF5">
              <w:rPr>
                <w:sz w:val="22"/>
                <w:szCs w:val="22"/>
              </w:rPr>
              <w:t>1</w:t>
            </w:r>
          </w:p>
        </w:tc>
      </w:tr>
      <w:tr w:rsidR="00CB7C5B" w:rsidRPr="00F3022A">
        <w:tc>
          <w:tcPr>
            <w:tcW w:w="959" w:type="dxa"/>
            <w:tcBorders>
              <w:left w:val="single" w:sz="18" w:space="0" w:color="auto"/>
              <w:right w:val="single" w:sz="18" w:space="0" w:color="auto"/>
            </w:tcBorders>
          </w:tcPr>
          <w:p w:rsidR="00CB7C5B" w:rsidRPr="00F3022A" w:rsidRDefault="00CB7C5B" w:rsidP="00C353A3">
            <w:pPr>
              <w:jc w:val="center"/>
              <w:rPr>
                <w:b/>
                <w:sz w:val="22"/>
                <w:szCs w:val="22"/>
                <w:lang w:val="en-US"/>
              </w:rPr>
            </w:pPr>
            <w:r w:rsidRPr="00F3022A">
              <w:rPr>
                <w:b/>
                <w:sz w:val="22"/>
                <w:szCs w:val="22"/>
                <w:lang w:val="en-US"/>
              </w:rPr>
              <w:t>4</w:t>
            </w:r>
          </w:p>
        </w:tc>
        <w:tc>
          <w:tcPr>
            <w:tcW w:w="7796" w:type="dxa"/>
            <w:tcBorders>
              <w:left w:val="single" w:sz="18" w:space="0" w:color="auto"/>
              <w:right w:val="single" w:sz="12" w:space="0" w:color="auto"/>
            </w:tcBorders>
          </w:tcPr>
          <w:p w:rsidR="00CB7C5B" w:rsidRPr="00CB7C5B" w:rsidRDefault="00CB7C5B" w:rsidP="00CB7C5B">
            <w:pPr>
              <w:spacing w:line="240" w:lineRule="atLeast"/>
              <w:rPr>
                <w:spacing w:val="2"/>
                <w:sz w:val="18"/>
                <w:szCs w:val="18"/>
              </w:rPr>
            </w:pPr>
            <w:r w:rsidRPr="00CB7C5B">
              <w:rPr>
                <w:sz w:val="18"/>
                <w:szCs w:val="18"/>
                <w:lang w:val="en"/>
              </w:rPr>
              <w:t xml:space="preserve">Control measures and </w:t>
            </w:r>
            <w:r w:rsidRPr="00CB7C5B">
              <w:rPr>
                <w:spacing w:val="2"/>
                <w:sz w:val="18"/>
                <w:szCs w:val="18"/>
              </w:rPr>
              <w:t>dose monitoring methods</w:t>
            </w:r>
          </w:p>
        </w:tc>
        <w:tc>
          <w:tcPr>
            <w:tcW w:w="1238" w:type="dxa"/>
            <w:tcBorders>
              <w:left w:val="single" w:sz="12" w:space="0" w:color="auto"/>
              <w:right w:val="single" w:sz="18" w:space="0" w:color="auto"/>
            </w:tcBorders>
          </w:tcPr>
          <w:p w:rsidR="00CB7C5B" w:rsidRPr="000B4AF5" w:rsidRDefault="00CB7C5B" w:rsidP="00EE2FA3">
            <w:pPr>
              <w:jc w:val="center"/>
              <w:rPr>
                <w:sz w:val="22"/>
                <w:szCs w:val="22"/>
              </w:rPr>
            </w:pPr>
            <w:r w:rsidRPr="000B4AF5">
              <w:rPr>
                <w:sz w:val="22"/>
                <w:szCs w:val="22"/>
              </w:rPr>
              <w:t>2</w:t>
            </w:r>
          </w:p>
        </w:tc>
      </w:tr>
      <w:tr w:rsidR="00CB7C5B" w:rsidRPr="00F3022A">
        <w:tc>
          <w:tcPr>
            <w:tcW w:w="959" w:type="dxa"/>
            <w:tcBorders>
              <w:left w:val="single" w:sz="18" w:space="0" w:color="auto"/>
              <w:right w:val="single" w:sz="18" w:space="0" w:color="auto"/>
            </w:tcBorders>
          </w:tcPr>
          <w:p w:rsidR="00CB7C5B" w:rsidRPr="00F3022A" w:rsidRDefault="00CB7C5B" w:rsidP="00C353A3">
            <w:pPr>
              <w:jc w:val="center"/>
              <w:rPr>
                <w:b/>
                <w:sz w:val="22"/>
                <w:szCs w:val="22"/>
                <w:lang w:val="en-US"/>
              </w:rPr>
            </w:pPr>
            <w:r w:rsidRPr="00F3022A">
              <w:rPr>
                <w:b/>
                <w:sz w:val="22"/>
                <w:szCs w:val="22"/>
                <w:lang w:val="en-US"/>
              </w:rPr>
              <w:t>5</w:t>
            </w:r>
          </w:p>
        </w:tc>
        <w:tc>
          <w:tcPr>
            <w:tcW w:w="7796" w:type="dxa"/>
            <w:tcBorders>
              <w:left w:val="single" w:sz="18" w:space="0" w:color="auto"/>
              <w:right w:val="single" w:sz="12" w:space="0" w:color="auto"/>
            </w:tcBorders>
          </w:tcPr>
          <w:p w:rsidR="00CB7C5B" w:rsidRPr="00CB7C5B" w:rsidRDefault="00CB7C5B" w:rsidP="00CB7C5B">
            <w:pPr>
              <w:spacing w:line="240" w:lineRule="atLeast"/>
              <w:rPr>
                <w:spacing w:val="2"/>
                <w:sz w:val="18"/>
                <w:szCs w:val="18"/>
              </w:rPr>
            </w:pPr>
            <w:r w:rsidRPr="00CB7C5B">
              <w:rPr>
                <w:spacing w:val="2"/>
                <w:sz w:val="18"/>
                <w:szCs w:val="18"/>
              </w:rPr>
              <w:t>External radiation protection</w:t>
            </w:r>
          </w:p>
        </w:tc>
        <w:tc>
          <w:tcPr>
            <w:tcW w:w="1238" w:type="dxa"/>
            <w:tcBorders>
              <w:left w:val="single" w:sz="12" w:space="0" w:color="auto"/>
              <w:right w:val="single" w:sz="18" w:space="0" w:color="auto"/>
            </w:tcBorders>
          </w:tcPr>
          <w:p w:rsidR="00CB7C5B" w:rsidRPr="000B4AF5" w:rsidRDefault="00CB7C5B" w:rsidP="00EE2FA3">
            <w:pPr>
              <w:jc w:val="center"/>
              <w:rPr>
                <w:sz w:val="22"/>
                <w:szCs w:val="22"/>
                <w:lang w:val="en-US"/>
              </w:rPr>
            </w:pPr>
            <w:r w:rsidRPr="000B4AF5">
              <w:rPr>
                <w:sz w:val="22"/>
                <w:szCs w:val="22"/>
                <w:lang w:val="en-US"/>
              </w:rPr>
              <w:t>2</w:t>
            </w:r>
          </w:p>
        </w:tc>
      </w:tr>
      <w:tr w:rsidR="00CB7C5B" w:rsidRPr="00F3022A">
        <w:tc>
          <w:tcPr>
            <w:tcW w:w="959" w:type="dxa"/>
            <w:tcBorders>
              <w:left w:val="single" w:sz="18" w:space="0" w:color="auto"/>
              <w:right w:val="single" w:sz="18" w:space="0" w:color="auto"/>
            </w:tcBorders>
          </w:tcPr>
          <w:p w:rsidR="00CB7C5B" w:rsidRPr="00F3022A" w:rsidRDefault="00CB7C5B" w:rsidP="00C353A3">
            <w:pPr>
              <w:jc w:val="center"/>
              <w:rPr>
                <w:b/>
                <w:sz w:val="22"/>
                <w:szCs w:val="22"/>
                <w:lang w:val="en-US"/>
              </w:rPr>
            </w:pPr>
            <w:r w:rsidRPr="00F3022A">
              <w:rPr>
                <w:b/>
                <w:sz w:val="22"/>
                <w:szCs w:val="22"/>
                <w:lang w:val="en-US"/>
              </w:rPr>
              <w:t>6</w:t>
            </w:r>
          </w:p>
        </w:tc>
        <w:tc>
          <w:tcPr>
            <w:tcW w:w="7796" w:type="dxa"/>
            <w:tcBorders>
              <w:left w:val="single" w:sz="18" w:space="0" w:color="auto"/>
              <w:right w:val="single" w:sz="12" w:space="0" w:color="auto"/>
            </w:tcBorders>
          </w:tcPr>
          <w:p w:rsidR="00CB7C5B" w:rsidRPr="00CB7C5B" w:rsidRDefault="00CB7C5B" w:rsidP="00CB7C5B">
            <w:pPr>
              <w:spacing w:line="240" w:lineRule="atLeast"/>
              <w:rPr>
                <w:spacing w:val="2"/>
                <w:sz w:val="18"/>
                <w:szCs w:val="18"/>
              </w:rPr>
            </w:pPr>
            <w:r w:rsidRPr="00CB7C5B">
              <w:rPr>
                <w:spacing w:val="2"/>
                <w:sz w:val="18"/>
                <w:szCs w:val="18"/>
              </w:rPr>
              <w:t>Internal radiation protection</w:t>
            </w:r>
          </w:p>
        </w:tc>
        <w:tc>
          <w:tcPr>
            <w:tcW w:w="1238" w:type="dxa"/>
            <w:tcBorders>
              <w:left w:val="single" w:sz="12" w:space="0" w:color="auto"/>
              <w:right w:val="single" w:sz="18" w:space="0" w:color="auto"/>
            </w:tcBorders>
          </w:tcPr>
          <w:p w:rsidR="00CB7C5B" w:rsidRPr="000B4AF5" w:rsidRDefault="00CB7C5B" w:rsidP="00EE2FA3">
            <w:pPr>
              <w:jc w:val="center"/>
              <w:rPr>
                <w:sz w:val="22"/>
                <w:szCs w:val="22"/>
                <w:lang w:val="en-US"/>
              </w:rPr>
            </w:pPr>
            <w:r w:rsidRPr="000B4AF5">
              <w:rPr>
                <w:sz w:val="22"/>
                <w:szCs w:val="22"/>
                <w:lang w:val="en-US"/>
              </w:rPr>
              <w:t>3</w:t>
            </w:r>
          </w:p>
        </w:tc>
      </w:tr>
      <w:tr w:rsidR="00CB7C5B" w:rsidRPr="00F3022A">
        <w:tc>
          <w:tcPr>
            <w:tcW w:w="959" w:type="dxa"/>
            <w:tcBorders>
              <w:left w:val="single" w:sz="18" w:space="0" w:color="auto"/>
              <w:right w:val="single" w:sz="18" w:space="0" w:color="auto"/>
            </w:tcBorders>
          </w:tcPr>
          <w:p w:rsidR="00CB7C5B" w:rsidRPr="00F3022A" w:rsidRDefault="00CB7C5B" w:rsidP="00C353A3">
            <w:pPr>
              <w:jc w:val="center"/>
              <w:rPr>
                <w:b/>
                <w:sz w:val="22"/>
                <w:szCs w:val="22"/>
                <w:lang w:val="en-US"/>
              </w:rPr>
            </w:pPr>
            <w:r w:rsidRPr="00F3022A">
              <w:rPr>
                <w:b/>
                <w:sz w:val="22"/>
                <w:szCs w:val="22"/>
                <w:lang w:val="en-US"/>
              </w:rPr>
              <w:t>7</w:t>
            </w:r>
          </w:p>
        </w:tc>
        <w:tc>
          <w:tcPr>
            <w:tcW w:w="7796" w:type="dxa"/>
            <w:tcBorders>
              <w:left w:val="single" w:sz="18" w:space="0" w:color="auto"/>
              <w:right w:val="single" w:sz="12" w:space="0" w:color="auto"/>
            </w:tcBorders>
          </w:tcPr>
          <w:p w:rsidR="00CB7C5B" w:rsidRPr="00CB7C5B" w:rsidRDefault="00CB7C5B" w:rsidP="00CB7C5B">
            <w:pPr>
              <w:spacing w:line="240" w:lineRule="atLeast"/>
              <w:rPr>
                <w:spacing w:val="2"/>
                <w:sz w:val="18"/>
                <w:szCs w:val="18"/>
              </w:rPr>
            </w:pPr>
            <w:r w:rsidRPr="00CB7C5B">
              <w:rPr>
                <w:spacing w:val="2"/>
                <w:sz w:val="18"/>
                <w:szCs w:val="18"/>
              </w:rPr>
              <w:t xml:space="preserve">Applications of health physics principles to reduce the health hazards at each stages </w:t>
            </w:r>
          </w:p>
        </w:tc>
        <w:tc>
          <w:tcPr>
            <w:tcW w:w="1238" w:type="dxa"/>
            <w:tcBorders>
              <w:left w:val="single" w:sz="12" w:space="0" w:color="auto"/>
              <w:right w:val="single" w:sz="18" w:space="0" w:color="auto"/>
            </w:tcBorders>
          </w:tcPr>
          <w:p w:rsidR="00CB7C5B" w:rsidRPr="000B4AF5" w:rsidRDefault="00CB7C5B" w:rsidP="00EE2FA3">
            <w:pPr>
              <w:jc w:val="center"/>
              <w:rPr>
                <w:sz w:val="22"/>
                <w:szCs w:val="22"/>
                <w:lang w:val="en-US"/>
              </w:rPr>
            </w:pPr>
            <w:r w:rsidRPr="000B4AF5">
              <w:rPr>
                <w:sz w:val="22"/>
                <w:szCs w:val="22"/>
                <w:lang w:val="en-US"/>
              </w:rPr>
              <w:t>3</w:t>
            </w:r>
          </w:p>
        </w:tc>
      </w:tr>
      <w:tr w:rsidR="00CB7C5B" w:rsidRPr="00F3022A">
        <w:tc>
          <w:tcPr>
            <w:tcW w:w="959" w:type="dxa"/>
            <w:tcBorders>
              <w:left w:val="single" w:sz="18" w:space="0" w:color="auto"/>
              <w:right w:val="single" w:sz="18" w:space="0" w:color="auto"/>
            </w:tcBorders>
          </w:tcPr>
          <w:p w:rsidR="00CB7C5B" w:rsidRPr="00F3022A" w:rsidRDefault="00CB7C5B" w:rsidP="00C353A3">
            <w:pPr>
              <w:jc w:val="center"/>
              <w:rPr>
                <w:b/>
                <w:sz w:val="22"/>
                <w:szCs w:val="22"/>
                <w:lang w:val="en-US"/>
              </w:rPr>
            </w:pPr>
            <w:r w:rsidRPr="00F3022A">
              <w:rPr>
                <w:b/>
                <w:sz w:val="22"/>
                <w:szCs w:val="22"/>
                <w:lang w:val="en-US"/>
              </w:rPr>
              <w:t>8</w:t>
            </w:r>
          </w:p>
        </w:tc>
        <w:tc>
          <w:tcPr>
            <w:tcW w:w="7796" w:type="dxa"/>
            <w:tcBorders>
              <w:left w:val="single" w:sz="18" w:space="0" w:color="auto"/>
              <w:right w:val="single" w:sz="12" w:space="0" w:color="auto"/>
            </w:tcBorders>
          </w:tcPr>
          <w:p w:rsidR="00CB7C5B" w:rsidRPr="00CB7C5B" w:rsidRDefault="00CB7C5B" w:rsidP="00CB7C5B">
            <w:pPr>
              <w:spacing w:line="240" w:lineRule="atLeast"/>
              <w:rPr>
                <w:spacing w:val="2"/>
                <w:sz w:val="18"/>
                <w:szCs w:val="18"/>
              </w:rPr>
            </w:pPr>
            <w:r w:rsidRPr="00CB7C5B">
              <w:rPr>
                <w:spacing w:val="2"/>
                <w:sz w:val="18"/>
                <w:szCs w:val="18"/>
              </w:rPr>
              <w:t>Radiation workers and their dose limits and public dose limits.</w:t>
            </w:r>
            <w:r w:rsidRPr="00CB7C5B">
              <w:rPr>
                <w:sz w:val="18"/>
                <w:szCs w:val="18"/>
                <w:lang w:val="en"/>
              </w:rPr>
              <w:t xml:space="preserve"> </w:t>
            </w:r>
          </w:p>
        </w:tc>
        <w:tc>
          <w:tcPr>
            <w:tcW w:w="1238" w:type="dxa"/>
            <w:tcBorders>
              <w:left w:val="single" w:sz="12" w:space="0" w:color="auto"/>
              <w:right w:val="single" w:sz="18" w:space="0" w:color="auto"/>
            </w:tcBorders>
          </w:tcPr>
          <w:p w:rsidR="00CB7C5B" w:rsidRPr="000B4AF5" w:rsidRDefault="00CB7C5B" w:rsidP="00EE2FA3">
            <w:pPr>
              <w:jc w:val="center"/>
              <w:rPr>
                <w:sz w:val="22"/>
                <w:szCs w:val="22"/>
                <w:lang w:val="en-US"/>
              </w:rPr>
            </w:pPr>
            <w:r w:rsidRPr="000B4AF5">
              <w:rPr>
                <w:sz w:val="22"/>
                <w:szCs w:val="22"/>
                <w:lang w:val="en-US"/>
              </w:rPr>
              <w:t>3</w:t>
            </w:r>
          </w:p>
        </w:tc>
      </w:tr>
      <w:tr w:rsidR="00CB7C5B" w:rsidRPr="00F3022A">
        <w:tc>
          <w:tcPr>
            <w:tcW w:w="959" w:type="dxa"/>
            <w:tcBorders>
              <w:left w:val="single" w:sz="18" w:space="0" w:color="auto"/>
              <w:right w:val="single" w:sz="18" w:space="0" w:color="auto"/>
            </w:tcBorders>
          </w:tcPr>
          <w:p w:rsidR="00CB7C5B" w:rsidRPr="00F3022A" w:rsidRDefault="00CB7C5B" w:rsidP="00C353A3">
            <w:pPr>
              <w:jc w:val="center"/>
              <w:rPr>
                <w:b/>
                <w:sz w:val="22"/>
                <w:szCs w:val="22"/>
                <w:lang w:val="en-US"/>
              </w:rPr>
            </w:pPr>
            <w:r w:rsidRPr="00F3022A">
              <w:rPr>
                <w:b/>
                <w:sz w:val="22"/>
                <w:szCs w:val="22"/>
                <w:lang w:val="en-US"/>
              </w:rPr>
              <w:t>9</w:t>
            </w:r>
          </w:p>
        </w:tc>
        <w:tc>
          <w:tcPr>
            <w:tcW w:w="7796" w:type="dxa"/>
            <w:tcBorders>
              <w:left w:val="single" w:sz="18" w:space="0" w:color="auto"/>
              <w:right w:val="single" w:sz="12" w:space="0" w:color="auto"/>
            </w:tcBorders>
          </w:tcPr>
          <w:p w:rsidR="00CB7C5B" w:rsidRPr="00CB7C5B" w:rsidRDefault="00CB7C5B" w:rsidP="00CB7C5B">
            <w:pPr>
              <w:spacing w:line="240" w:lineRule="atLeast"/>
              <w:rPr>
                <w:spacing w:val="2"/>
                <w:sz w:val="18"/>
                <w:szCs w:val="18"/>
              </w:rPr>
            </w:pPr>
            <w:r w:rsidRPr="00CB7C5B">
              <w:rPr>
                <w:spacing w:val="2"/>
                <w:sz w:val="18"/>
                <w:szCs w:val="18"/>
              </w:rPr>
              <w:t>Health physics prosedures for accidents and related principles</w:t>
            </w:r>
          </w:p>
        </w:tc>
        <w:tc>
          <w:tcPr>
            <w:tcW w:w="1238" w:type="dxa"/>
            <w:tcBorders>
              <w:left w:val="single" w:sz="12" w:space="0" w:color="auto"/>
              <w:right w:val="single" w:sz="18" w:space="0" w:color="auto"/>
            </w:tcBorders>
          </w:tcPr>
          <w:p w:rsidR="00CB7C5B" w:rsidRPr="000B4AF5" w:rsidRDefault="00CB7C5B" w:rsidP="00EE2FA3">
            <w:pPr>
              <w:jc w:val="center"/>
              <w:rPr>
                <w:sz w:val="22"/>
                <w:szCs w:val="22"/>
                <w:lang w:val="en-US"/>
              </w:rPr>
            </w:pPr>
            <w:r w:rsidRPr="000B4AF5">
              <w:rPr>
                <w:sz w:val="22"/>
                <w:szCs w:val="22"/>
                <w:lang w:val="en-US"/>
              </w:rPr>
              <w:t>3-4</w:t>
            </w:r>
          </w:p>
        </w:tc>
      </w:tr>
      <w:tr w:rsidR="00CB7C5B" w:rsidRPr="00F3022A">
        <w:tc>
          <w:tcPr>
            <w:tcW w:w="959" w:type="dxa"/>
            <w:tcBorders>
              <w:left w:val="single" w:sz="18" w:space="0" w:color="auto"/>
              <w:right w:val="single" w:sz="18" w:space="0" w:color="auto"/>
            </w:tcBorders>
          </w:tcPr>
          <w:p w:rsidR="00CB7C5B" w:rsidRPr="00F3022A" w:rsidRDefault="00CB7C5B" w:rsidP="00C353A3">
            <w:pPr>
              <w:jc w:val="center"/>
              <w:rPr>
                <w:b/>
                <w:sz w:val="22"/>
                <w:szCs w:val="22"/>
                <w:lang w:val="en-US"/>
              </w:rPr>
            </w:pPr>
            <w:r w:rsidRPr="00F3022A">
              <w:rPr>
                <w:b/>
                <w:sz w:val="22"/>
                <w:szCs w:val="22"/>
                <w:lang w:val="en-US"/>
              </w:rPr>
              <w:t>10</w:t>
            </w:r>
          </w:p>
        </w:tc>
        <w:tc>
          <w:tcPr>
            <w:tcW w:w="7796" w:type="dxa"/>
            <w:tcBorders>
              <w:left w:val="single" w:sz="18" w:space="0" w:color="auto"/>
              <w:right w:val="single" w:sz="12" w:space="0" w:color="auto"/>
            </w:tcBorders>
          </w:tcPr>
          <w:p w:rsidR="00CB7C5B" w:rsidRPr="00CB7C5B" w:rsidRDefault="00CB7C5B" w:rsidP="00CB7C5B">
            <w:pPr>
              <w:spacing w:line="240" w:lineRule="atLeast"/>
              <w:rPr>
                <w:spacing w:val="2"/>
                <w:sz w:val="18"/>
                <w:szCs w:val="18"/>
              </w:rPr>
            </w:pPr>
            <w:r w:rsidRPr="00CB7C5B">
              <w:rPr>
                <w:spacing w:val="2"/>
                <w:sz w:val="18"/>
                <w:szCs w:val="18"/>
              </w:rPr>
              <w:t>Investigation of protective precautions and inspection for public health</w:t>
            </w:r>
          </w:p>
        </w:tc>
        <w:tc>
          <w:tcPr>
            <w:tcW w:w="1238" w:type="dxa"/>
            <w:tcBorders>
              <w:left w:val="single" w:sz="12" w:space="0" w:color="auto"/>
              <w:right w:val="single" w:sz="18" w:space="0" w:color="auto"/>
            </w:tcBorders>
          </w:tcPr>
          <w:p w:rsidR="00CB7C5B" w:rsidRPr="000B4AF5" w:rsidRDefault="00CB7C5B" w:rsidP="00EE2FA3">
            <w:pPr>
              <w:jc w:val="center"/>
              <w:rPr>
                <w:sz w:val="22"/>
                <w:szCs w:val="22"/>
                <w:lang w:val="en-US"/>
              </w:rPr>
            </w:pPr>
            <w:r w:rsidRPr="000B4AF5">
              <w:rPr>
                <w:sz w:val="22"/>
                <w:szCs w:val="22"/>
                <w:lang w:val="en-US"/>
              </w:rPr>
              <w:t>4</w:t>
            </w:r>
          </w:p>
        </w:tc>
      </w:tr>
      <w:tr w:rsidR="00CB7C5B" w:rsidRPr="00F3022A">
        <w:tc>
          <w:tcPr>
            <w:tcW w:w="959" w:type="dxa"/>
            <w:tcBorders>
              <w:left w:val="single" w:sz="18" w:space="0" w:color="auto"/>
              <w:right w:val="single" w:sz="18" w:space="0" w:color="auto"/>
            </w:tcBorders>
          </w:tcPr>
          <w:p w:rsidR="00CB7C5B" w:rsidRPr="00F3022A" w:rsidRDefault="00CB7C5B" w:rsidP="00C353A3">
            <w:pPr>
              <w:jc w:val="center"/>
              <w:rPr>
                <w:b/>
                <w:sz w:val="22"/>
                <w:szCs w:val="22"/>
                <w:lang w:val="en-US"/>
              </w:rPr>
            </w:pPr>
            <w:r w:rsidRPr="00F3022A">
              <w:rPr>
                <w:b/>
                <w:sz w:val="22"/>
                <w:szCs w:val="22"/>
                <w:lang w:val="en-US"/>
              </w:rPr>
              <w:t>11</w:t>
            </w:r>
          </w:p>
        </w:tc>
        <w:tc>
          <w:tcPr>
            <w:tcW w:w="7796" w:type="dxa"/>
            <w:tcBorders>
              <w:left w:val="single" w:sz="18" w:space="0" w:color="auto"/>
              <w:right w:val="single" w:sz="12" w:space="0" w:color="auto"/>
            </w:tcBorders>
          </w:tcPr>
          <w:p w:rsidR="00CB7C5B" w:rsidRPr="00CB7C5B" w:rsidRDefault="00CB7C5B" w:rsidP="00CB7C5B">
            <w:pPr>
              <w:spacing w:line="240" w:lineRule="atLeast"/>
              <w:rPr>
                <w:spacing w:val="2"/>
                <w:sz w:val="18"/>
                <w:szCs w:val="18"/>
              </w:rPr>
            </w:pPr>
            <w:r w:rsidRPr="00CB7C5B">
              <w:rPr>
                <w:spacing w:val="2"/>
                <w:sz w:val="18"/>
                <w:szCs w:val="18"/>
              </w:rPr>
              <w:t xml:space="preserve">Nonionizing radiation and public </w:t>
            </w:r>
            <w:r w:rsidRPr="00CB7C5B">
              <w:rPr>
                <w:sz w:val="18"/>
                <w:szCs w:val="18"/>
                <w:lang w:val="en"/>
              </w:rPr>
              <w:t>perception of risk.</w:t>
            </w:r>
          </w:p>
        </w:tc>
        <w:tc>
          <w:tcPr>
            <w:tcW w:w="1238" w:type="dxa"/>
            <w:tcBorders>
              <w:left w:val="single" w:sz="12" w:space="0" w:color="auto"/>
              <w:right w:val="single" w:sz="18" w:space="0" w:color="auto"/>
            </w:tcBorders>
          </w:tcPr>
          <w:p w:rsidR="00CB7C5B" w:rsidRPr="000B4AF5" w:rsidRDefault="00CB7C5B" w:rsidP="00EE2FA3">
            <w:pPr>
              <w:jc w:val="center"/>
              <w:rPr>
                <w:sz w:val="22"/>
                <w:szCs w:val="22"/>
                <w:lang w:val="en-US"/>
              </w:rPr>
            </w:pPr>
            <w:r w:rsidRPr="000B4AF5">
              <w:rPr>
                <w:sz w:val="22"/>
                <w:szCs w:val="22"/>
                <w:lang w:val="en-US"/>
              </w:rPr>
              <w:t>4</w:t>
            </w:r>
          </w:p>
        </w:tc>
      </w:tr>
      <w:tr w:rsidR="00CB7C5B" w:rsidRPr="00F3022A">
        <w:tc>
          <w:tcPr>
            <w:tcW w:w="959" w:type="dxa"/>
            <w:tcBorders>
              <w:left w:val="single" w:sz="18" w:space="0" w:color="auto"/>
              <w:right w:val="single" w:sz="18" w:space="0" w:color="auto"/>
            </w:tcBorders>
          </w:tcPr>
          <w:p w:rsidR="00CB7C5B" w:rsidRPr="00F3022A" w:rsidRDefault="00CB7C5B" w:rsidP="00C353A3">
            <w:pPr>
              <w:jc w:val="center"/>
              <w:rPr>
                <w:b/>
                <w:sz w:val="22"/>
                <w:szCs w:val="22"/>
                <w:lang w:val="en-US"/>
              </w:rPr>
            </w:pPr>
            <w:r w:rsidRPr="00F3022A">
              <w:rPr>
                <w:b/>
                <w:sz w:val="22"/>
                <w:szCs w:val="22"/>
                <w:lang w:val="en-US"/>
              </w:rPr>
              <w:t>12</w:t>
            </w:r>
          </w:p>
        </w:tc>
        <w:tc>
          <w:tcPr>
            <w:tcW w:w="7796" w:type="dxa"/>
            <w:tcBorders>
              <w:left w:val="single" w:sz="18" w:space="0" w:color="auto"/>
              <w:right w:val="single" w:sz="12" w:space="0" w:color="auto"/>
            </w:tcBorders>
          </w:tcPr>
          <w:p w:rsidR="00CB7C5B" w:rsidRPr="00CB7C5B" w:rsidRDefault="00CB7C5B" w:rsidP="00CB7C5B">
            <w:pPr>
              <w:spacing w:line="240" w:lineRule="atLeast"/>
              <w:rPr>
                <w:spacing w:val="2"/>
                <w:sz w:val="18"/>
                <w:szCs w:val="18"/>
              </w:rPr>
            </w:pPr>
            <w:r w:rsidRPr="00CB7C5B">
              <w:rPr>
                <w:spacing w:val="2"/>
                <w:sz w:val="18"/>
                <w:szCs w:val="18"/>
              </w:rPr>
              <w:t xml:space="preserve">Radiation risks and related calculations. </w:t>
            </w:r>
          </w:p>
        </w:tc>
        <w:tc>
          <w:tcPr>
            <w:tcW w:w="1238" w:type="dxa"/>
            <w:tcBorders>
              <w:left w:val="single" w:sz="12" w:space="0" w:color="auto"/>
              <w:right w:val="single" w:sz="18" w:space="0" w:color="auto"/>
            </w:tcBorders>
          </w:tcPr>
          <w:p w:rsidR="00CB7C5B" w:rsidRPr="000B4AF5" w:rsidRDefault="00CB7C5B" w:rsidP="00EE2FA3">
            <w:pPr>
              <w:jc w:val="center"/>
              <w:rPr>
                <w:sz w:val="22"/>
                <w:szCs w:val="22"/>
                <w:lang w:val="en-US"/>
              </w:rPr>
            </w:pPr>
            <w:r w:rsidRPr="000B4AF5">
              <w:rPr>
                <w:sz w:val="22"/>
                <w:szCs w:val="22"/>
                <w:lang w:val="en-US"/>
              </w:rPr>
              <w:t>4</w:t>
            </w:r>
          </w:p>
        </w:tc>
      </w:tr>
      <w:tr w:rsidR="00CB7C5B" w:rsidRPr="00F3022A">
        <w:tc>
          <w:tcPr>
            <w:tcW w:w="959" w:type="dxa"/>
            <w:tcBorders>
              <w:left w:val="single" w:sz="18" w:space="0" w:color="auto"/>
              <w:right w:val="single" w:sz="18" w:space="0" w:color="auto"/>
            </w:tcBorders>
          </w:tcPr>
          <w:p w:rsidR="00CB7C5B" w:rsidRPr="00F3022A" w:rsidRDefault="00CB7C5B" w:rsidP="00C353A3">
            <w:pPr>
              <w:jc w:val="center"/>
              <w:rPr>
                <w:b/>
                <w:sz w:val="22"/>
                <w:szCs w:val="22"/>
                <w:lang w:val="en-US"/>
              </w:rPr>
            </w:pPr>
            <w:r w:rsidRPr="00F3022A">
              <w:rPr>
                <w:b/>
                <w:sz w:val="22"/>
                <w:szCs w:val="22"/>
                <w:lang w:val="en-US"/>
              </w:rPr>
              <w:t>13</w:t>
            </w:r>
          </w:p>
        </w:tc>
        <w:tc>
          <w:tcPr>
            <w:tcW w:w="7796" w:type="dxa"/>
            <w:tcBorders>
              <w:left w:val="single" w:sz="18" w:space="0" w:color="auto"/>
              <w:right w:val="single" w:sz="12" w:space="0" w:color="auto"/>
            </w:tcBorders>
          </w:tcPr>
          <w:p w:rsidR="00CB7C5B" w:rsidRPr="00CB7C5B" w:rsidRDefault="00CB7C5B" w:rsidP="00CB7C5B">
            <w:pPr>
              <w:spacing w:line="240" w:lineRule="atLeast"/>
              <w:rPr>
                <w:spacing w:val="2"/>
                <w:sz w:val="18"/>
                <w:szCs w:val="18"/>
              </w:rPr>
            </w:pPr>
            <w:r w:rsidRPr="00CB7C5B">
              <w:rPr>
                <w:spacing w:val="2"/>
                <w:sz w:val="18"/>
                <w:szCs w:val="18"/>
              </w:rPr>
              <w:t>Special topics in radiation protection</w:t>
            </w:r>
          </w:p>
        </w:tc>
        <w:tc>
          <w:tcPr>
            <w:tcW w:w="1238" w:type="dxa"/>
            <w:tcBorders>
              <w:left w:val="single" w:sz="12" w:space="0" w:color="auto"/>
              <w:right w:val="single" w:sz="18" w:space="0" w:color="auto"/>
            </w:tcBorders>
          </w:tcPr>
          <w:p w:rsidR="00CB7C5B" w:rsidRPr="000B4AF5" w:rsidRDefault="000B4AF5" w:rsidP="00EE2FA3">
            <w:pPr>
              <w:jc w:val="center"/>
              <w:rPr>
                <w:sz w:val="22"/>
                <w:szCs w:val="22"/>
                <w:lang w:val="en-US"/>
              </w:rPr>
            </w:pPr>
            <w:r>
              <w:rPr>
                <w:sz w:val="22"/>
                <w:szCs w:val="22"/>
                <w:lang w:val="en-US"/>
              </w:rPr>
              <w:t>4</w:t>
            </w:r>
          </w:p>
        </w:tc>
      </w:tr>
      <w:tr w:rsidR="00CB7C5B" w:rsidRPr="00F3022A">
        <w:tc>
          <w:tcPr>
            <w:tcW w:w="959" w:type="dxa"/>
            <w:tcBorders>
              <w:left w:val="single" w:sz="18" w:space="0" w:color="auto"/>
              <w:bottom w:val="single" w:sz="18" w:space="0" w:color="auto"/>
              <w:right w:val="single" w:sz="18" w:space="0" w:color="auto"/>
            </w:tcBorders>
          </w:tcPr>
          <w:p w:rsidR="00CB7C5B" w:rsidRPr="00F3022A" w:rsidRDefault="00CB7C5B" w:rsidP="00C353A3">
            <w:pPr>
              <w:jc w:val="center"/>
              <w:rPr>
                <w:b/>
                <w:sz w:val="22"/>
                <w:szCs w:val="22"/>
                <w:lang w:val="en-US"/>
              </w:rPr>
            </w:pPr>
            <w:r w:rsidRPr="00F3022A">
              <w:rPr>
                <w:b/>
                <w:sz w:val="22"/>
                <w:szCs w:val="22"/>
                <w:lang w:val="en-US"/>
              </w:rPr>
              <w:t>14</w:t>
            </w:r>
          </w:p>
        </w:tc>
        <w:tc>
          <w:tcPr>
            <w:tcW w:w="7796" w:type="dxa"/>
            <w:tcBorders>
              <w:left w:val="single" w:sz="18" w:space="0" w:color="auto"/>
              <w:bottom w:val="single" w:sz="18" w:space="0" w:color="auto"/>
              <w:right w:val="single" w:sz="12" w:space="0" w:color="auto"/>
            </w:tcBorders>
          </w:tcPr>
          <w:p w:rsidR="00CB7C5B" w:rsidRPr="00CB7C5B" w:rsidRDefault="00CB7C5B" w:rsidP="00CB7C5B">
            <w:pPr>
              <w:spacing w:line="240" w:lineRule="atLeast"/>
              <w:rPr>
                <w:spacing w:val="2"/>
                <w:sz w:val="18"/>
                <w:szCs w:val="18"/>
              </w:rPr>
            </w:pPr>
            <w:r w:rsidRPr="00CB7C5B">
              <w:rPr>
                <w:sz w:val="18"/>
                <w:szCs w:val="18"/>
                <w:lang w:val="en"/>
              </w:rPr>
              <w:t>Legislations and</w:t>
            </w:r>
            <w:r w:rsidRPr="00CB7C5B">
              <w:rPr>
                <w:spacing w:val="2"/>
                <w:sz w:val="18"/>
                <w:szCs w:val="18"/>
              </w:rPr>
              <w:t xml:space="preserve"> regulations about health physics, </w:t>
            </w:r>
            <w:r w:rsidRPr="00CB7C5B">
              <w:rPr>
                <w:sz w:val="18"/>
                <w:szCs w:val="18"/>
              </w:rPr>
              <w:t>t</w:t>
            </w:r>
            <w:r w:rsidRPr="00CB7C5B">
              <w:rPr>
                <w:sz w:val="18"/>
                <w:szCs w:val="18"/>
                <w:lang w:val="en"/>
              </w:rPr>
              <w:t>he roles of the various regulatory authorities. </w:t>
            </w:r>
          </w:p>
        </w:tc>
        <w:tc>
          <w:tcPr>
            <w:tcW w:w="1238" w:type="dxa"/>
            <w:tcBorders>
              <w:left w:val="single" w:sz="12" w:space="0" w:color="auto"/>
              <w:bottom w:val="single" w:sz="18" w:space="0" w:color="auto"/>
              <w:right w:val="single" w:sz="18" w:space="0" w:color="auto"/>
            </w:tcBorders>
          </w:tcPr>
          <w:p w:rsidR="00CB7C5B" w:rsidRPr="000B4AF5" w:rsidRDefault="000B4AF5" w:rsidP="00EE2FA3">
            <w:pPr>
              <w:jc w:val="center"/>
              <w:rPr>
                <w:sz w:val="22"/>
                <w:szCs w:val="22"/>
                <w:lang w:val="en-US"/>
              </w:rPr>
            </w:pPr>
            <w:r>
              <w:rPr>
                <w:sz w:val="22"/>
                <w:szCs w:val="22"/>
                <w:lang w:val="en-US"/>
              </w:rPr>
              <w:t>4</w:t>
            </w:r>
          </w:p>
        </w:tc>
      </w:tr>
    </w:tbl>
    <w:p w:rsidR="0082725B" w:rsidRDefault="0082725B" w:rsidP="0082725B">
      <w:pPr>
        <w:rPr>
          <w:b/>
          <w:bCs/>
          <w:sz w:val="28"/>
        </w:rPr>
      </w:pPr>
    </w:p>
    <w:p w:rsidR="0082725B" w:rsidRDefault="0082725B" w:rsidP="0082725B">
      <w:pPr>
        <w:rPr>
          <w:b/>
          <w:bCs/>
          <w:sz w:val="28"/>
        </w:rPr>
      </w:pPr>
    </w:p>
    <w:p w:rsidR="0082725B" w:rsidRDefault="0082725B">
      <w:pPr>
        <w:rPr>
          <w:b/>
          <w:bCs/>
          <w:sz w:val="28"/>
        </w:rPr>
      </w:pPr>
    </w:p>
    <w:p w:rsidR="0082725B" w:rsidRDefault="0082725B">
      <w:pPr>
        <w:rPr>
          <w:b/>
          <w:bCs/>
          <w:sz w:val="28"/>
        </w:rPr>
      </w:pPr>
    </w:p>
    <w:p w:rsidR="001A698B" w:rsidRDefault="001A698B">
      <w:pPr>
        <w:rPr>
          <w:b/>
          <w:bCs/>
          <w:sz w:val="28"/>
        </w:rPr>
      </w:pPr>
    </w:p>
    <w:p w:rsidR="001A698B" w:rsidRDefault="001A698B">
      <w:pPr>
        <w:rPr>
          <w:b/>
          <w:bCs/>
          <w:sz w:val="28"/>
        </w:rPr>
      </w:pPr>
    </w:p>
    <w:p w:rsidR="001A698B" w:rsidRDefault="001A698B">
      <w:pPr>
        <w:rPr>
          <w:b/>
          <w:bCs/>
          <w:sz w:val="28"/>
        </w:rPr>
      </w:pPr>
    </w:p>
    <w:p w:rsidR="0082725B" w:rsidRDefault="0082725B">
      <w:pPr>
        <w:rPr>
          <w:b/>
          <w:bCs/>
          <w:sz w:val="28"/>
        </w:rPr>
      </w:pPr>
    </w:p>
    <w:p w:rsidR="0082725B" w:rsidRDefault="0082725B">
      <w:pPr>
        <w:rPr>
          <w:b/>
          <w:bCs/>
          <w:sz w:val="28"/>
        </w:rPr>
      </w:pPr>
    </w:p>
    <w:p w:rsidR="00F3022A" w:rsidRDefault="00F3022A">
      <w:pPr>
        <w:rPr>
          <w:b/>
          <w:bCs/>
          <w:sz w:val="28"/>
        </w:rPr>
      </w:pPr>
    </w:p>
    <w:p w:rsidR="00F3022A" w:rsidRDefault="00F3022A">
      <w:pPr>
        <w:rPr>
          <w:b/>
          <w:bCs/>
          <w:sz w:val="28"/>
        </w:rPr>
      </w:pPr>
    </w:p>
    <w:p w:rsidR="00BE444B" w:rsidRDefault="00BE444B">
      <w:pPr>
        <w:rPr>
          <w:b/>
          <w:bCs/>
          <w:sz w:val="28"/>
        </w:rPr>
      </w:pPr>
    </w:p>
    <w:p w:rsidR="00BE444B" w:rsidRDefault="00BE444B">
      <w:pPr>
        <w:rPr>
          <w:b/>
          <w:bCs/>
          <w:sz w:val="28"/>
        </w:rPr>
      </w:pPr>
    </w:p>
    <w:p w:rsidR="00BE444B" w:rsidRDefault="00BE444B">
      <w:pPr>
        <w:rPr>
          <w:b/>
          <w:bCs/>
          <w:sz w:val="28"/>
        </w:rPr>
      </w:pPr>
    </w:p>
    <w:p w:rsidR="00BE444B" w:rsidRDefault="00BE444B">
      <w:pPr>
        <w:rPr>
          <w:b/>
          <w:bCs/>
          <w:sz w:val="28"/>
        </w:rPr>
      </w:pPr>
    </w:p>
    <w:p w:rsidR="00BE444B" w:rsidRDefault="00BE444B">
      <w:pPr>
        <w:rPr>
          <w:b/>
          <w:bCs/>
          <w:sz w:val="28"/>
        </w:rPr>
      </w:pPr>
    </w:p>
    <w:p w:rsidR="00BC6D1F" w:rsidRDefault="00BC6D1F">
      <w:pPr>
        <w:rPr>
          <w:b/>
          <w:bCs/>
          <w:sz w:val="28"/>
        </w:rPr>
      </w:pPr>
    </w:p>
    <w:p w:rsidR="00BC6D1F" w:rsidRDefault="00BC6D1F">
      <w:pPr>
        <w:rPr>
          <w:b/>
          <w:bCs/>
          <w:sz w:val="28"/>
        </w:rPr>
      </w:pPr>
    </w:p>
    <w:p w:rsidR="00EE5A71" w:rsidRDefault="00EE5A71" w:rsidP="00EE5A71"/>
    <w:p w:rsidR="00EE5A71" w:rsidRDefault="00EE5A71" w:rsidP="00EE5A71"/>
    <w:p w:rsidR="00EE5A71" w:rsidRPr="00E52BDF" w:rsidRDefault="00EE5A71" w:rsidP="00EE5A71"/>
    <w:p w:rsidR="00E15C6C" w:rsidRPr="00EB2735" w:rsidRDefault="00E15C6C" w:rsidP="00E15C6C">
      <w:pPr>
        <w:pStyle w:val="Heading2"/>
        <w:rPr>
          <w:sz w:val="24"/>
          <w:szCs w:val="24"/>
        </w:rPr>
      </w:pPr>
      <w:r w:rsidRPr="00EB2735">
        <w:rPr>
          <w:sz w:val="24"/>
          <w:szCs w:val="24"/>
        </w:rPr>
        <w:t xml:space="preserve">Dersin </w:t>
      </w:r>
      <w:r>
        <w:rPr>
          <w:sz w:val="24"/>
          <w:szCs w:val="24"/>
        </w:rPr>
        <w:t>“Radyasyon Bilim ve Teknoloji Yüksek Lisans</w:t>
      </w:r>
      <w:r w:rsidRPr="00EB2735">
        <w:rPr>
          <w:sz w:val="24"/>
          <w:szCs w:val="24"/>
        </w:rPr>
        <w:t xml:space="preserve"> Programı</w:t>
      </w:r>
      <w:r>
        <w:rPr>
          <w:sz w:val="24"/>
          <w:szCs w:val="24"/>
        </w:rPr>
        <w:t>”</w:t>
      </w:r>
      <w:r w:rsidRPr="00EB2735">
        <w:rPr>
          <w:sz w:val="24"/>
          <w:szCs w:val="24"/>
        </w:rPr>
        <w:t>yla İlişkisi</w:t>
      </w:r>
    </w:p>
    <w:p w:rsidR="00CD128D" w:rsidRDefault="00CD128D" w:rsidP="00CD128D"/>
    <w:tbl>
      <w:tblPr>
        <w:tblpPr w:leftFromText="141" w:rightFromText="141" w:vertAnchor="text" w:horzAnchor="margin" w:tblpY="104"/>
        <w:tblW w:w="10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8114"/>
        <w:gridCol w:w="425"/>
        <w:gridCol w:w="425"/>
        <w:gridCol w:w="426"/>
      </w:tblGrid>
      <w:tr w:rsidR="00CD128D" w:rsidRPr="00F54B8A" w:rsidTr="00DA7DF5">
        <w:trPr>
          <w:trHeight w:val="268"/>
        </w:trPr>
        <w:tc>
          <w:tcPr>
            <w:tcW w:w="738" w:type="dxa"/>
            <w:vMerge w:val="restart"/>
            <w:tcBorders>
              <w:top w:val="single" w:sz="18" w:space="0" w:color="auto"/>
              <w:left w:val="single" w:sz="18" w:space="0" w:color="auto"/>
              <w:right w:val="single" w:sz="18" w:space="0" w:color="auto"/>
            </w:tcBorders>
          </w:tcPr>
          <w:p w:rsidR="00CD128D" w:rsidRPr="00F54B8A" w:rsidRDefault="00CD128D" w:rsidP="00DA7DF5">
            <w:pPr>
              <w:jc w:val="center"/>
            </w:pPr>
          </w:p>
        </w:tc>
        <w:tc>
          <w:tcPr>
            <w:tcW w:w="8114" w:type="dxa"/>
            <w:vMerge w:val="restart"/>
            <w:tcBorders>
              <w:top w:val="single" w:sz="18" w:space="0" w:color="auto"/>
              <w:left w:val="single" w:sz="18" w:space="0" w:color="auto"/>
              <w:right w:val="single" w:sz="18" w:space="0" w:color="auto"/>
            </w:tcBorders>
          </w:tcPr>
          <w:p w:rsidR="00CD128D" w:rsidRDefault="00CD128D" w:rsidP="00DA7DF5">
            <w:pPr>
              <w:jc w:val="center"/>
              <w:rPr>
                <w:b/>
              </w:rPr>
            </w:pPr>
          </w:p>
          <w:p w:rsidR="00CD128D" w:rsidRPr="00F54B8A" w:rsidRDefault="00CD128D" w:rsidP="00DA7DF5">
            <w:pPr>
              <w:jc w:val="center"/>
              <w:rPr>
                <w:b/>
              </w:rPr>
            </w:pPr>
            <w:r w:rsidRPr="00F54B8A">
              <w:rPr>
                <w:b/>
              </w:rPr>
              <w:t>Progra</w:t>
            </w:r>
            <w:r>
              <w:rPr>
                <w:b/>
              </w:rPr>
              <w:t xml:space="preserve">mın mezuna kazandıracağı bilgi, </w:t>
            </w:r>
            <w:r w:rsidRPr="00F54B8A">
              <w:rPr>
                <w:b/>
              </w:rPr>
              <w:t xml:space="preserve"> beceri</w:t>
            </w:r>
            <w:r>
              <w:rPr>
                <w:b/>
              </w:rPr>
              <w:t xml:space="preserve"> ve yetkinlikler</w:t>
            </w:r>
            <w:r w:rsidRPr="00F54B8A">
              <w:rPr>
                <w:b/>
              </w:rPr>
              <w:t xml:space="preserve"> (programa ait çıktılar)</w:t>
            </w:r>
          </w:p>
        </w:tc>
        <w:tc>
          <w:tcPr>
            <w:tcW w:w="1276" w:type="dxa"/>
            <w:gridSpan w:val="3"/>
            <w:tcBorders>
              <w:top w:val="single" w:sz="18" w:space="0" w:color="auto"/>
              <w:left w:val="single" w:sz="18" w:space="0" w:color="auto"/>
              <w:bottom w:val="single" w:sz="12" w:space="0" w:color="auto"/>
              <w:right w:val="single" w:sz="18" w:space="0" w:color="auto"/>
            </w:tcBorders>
          </w:tcPr>
          <w:p w:rsidR="00CD128D" w:rsidRPr="00F54B8A" w:rsidRDefault="00CD128D" w:rsidP="00DA7DF5">
            <w:pPr>
              <w:jc w:val="center"/>
              <w:rPr>
                <w:b/>
              </w:rPr>
            </w:pPr>
            <w:r w:rsidRPr="00F54B8A">
              <w:rPr>
                <w:b/>
              </w:rPr>
              <w:t>Katkı Seviyesi</w:t>
            </w:r>
          </w:p>
        </w:tc>
      </w:tr>
      <w:tr w:rsidR="00CD128D" w:rsidRPr="00F54B8A" w:rsidTr="00DA7DF5">
        <w:trPr>
          <w:trHeight w:val="258"/>
        </w:trPr>
        <w:tc>
          <w:tcPr>
            <w:tcW w:w="738" w:type="dxa"/>
            <w:vMerge/>
            <w:tcBorders>
              <w:left w:val="single" w:sz="18" w:space="0" w:color="auto"/>
              <w:bottom w:val="single" w:sz="18" w:space="0" w:color="auto"/>
              <w:right w:val="single" w:sz="18" w:space="0" w:color="auto"/>
            </w:tcBorders>
          </w:tcPr>
          <w:p w:rsidR="00CD128D" w:rsidRPr="00F54B8A" w:rsidRDefault="00CD128D" w:rsidP="00DA7DF5">
            <w:pPr>
              <w:jc w:val="center"/>
            </w:pPr>
          </w:p>
        </w:tc>
        <w:tc>
          <w:tcPr>
            <w:tcW w:w="8114" w:type="dxa"/>
            <w:vMerge/>
            <w:tcBorders>
              <w:left w:val="single" w:sz="18" w:space="0" w:color="auto"/>
              <w:bottom w:val="single" w:sz="18" w:space="0" w:color="auto"/>
              <w:right w:val="single" w:sz="18" w:space="0" w:color="auto"/>
            </w:tcBorders>
          </w:tcPr>
          <w:p w:rsidR="00CD128D" w:rsidRPr="00F54B8A" w:rsidRDefault="00CD128D" w:rsidP="00DA7DF5">
            <w:pPr>
              <w:jc w:val="center"/>
              <w:rPr>
                <w:b/>
              </w:rPr>
            </w:pPr>
          </w:p>
        </w:tc>
        <w:tc>
          <w:tcPr>
            <w:tcW w:w="425" w:type="dxa"/>
            <w:tcBorders>
              <w:top w:val="single" w:sz="12" w:space="0" w:color="auto"/>
              <w:left w:val="single" w:sz="18" w:space="0" w:color="auto"/>
              <w:bottom w:val="single" w:sz="18" w:space="0" w:color="auto"/>
            </w:tcBorders>
          </w:tcPr>
          <w:p w:rsidR="00CD128D" w:rsidRPr="00F54B8A" w:rsidRDefault="00CD128D" w:rsidP="00DA7DF5">
            <w:pPr>
              <w:jc w:val="center"/>
              <w:rPr>
                <w:b/>
              </w:rPr>
            </w:pPr>
            <w:r w:rsidRPr="00F54B8A">
              <w:rPr>
                <w:b/>
              </w:rPr>
              <w:t>1</w:t>
            </w:r>
          </w:p>
        </w:tc>
        <w:tc>
          <w:tcPr>
            <w:tcW w:w="425" w:type="dxa"/>
            <w:tcBorders>
              <w:top w:val="single" w:sz="12" w:space="0" w:color="auto"/>
              <w:bottom w:val="single" w:sz="18" w:space="0" w:color="auto"/>
            </w:tcBorders>
          </w:tcPr>
          <w:p w:rsidR="00CD128D" w:rsidRPr="00F54B8A" w:rsidRDefault="00CD128D" w:rsidP="00DA7DF5">
            <w:pPr>
              <w:jc w:val="center"/>
              <w:rPr>
                <w:b/>
              </w:rPr>
            </w:pPr>
            <w:r w:rsidRPr="00F54B8A">
              <w:rPr>
                <w:b/>
              </w:rPr>
              <w:t>2</w:t>
            </w:r>
          </w:p>
        </w:tc>
        <w:tc>
          <w:tcPr>
            <w:tcW w:w="426" w:type="dxa"/>
            <w:tcBorders>
              <w:top w:val="single" w:sz="12" w:space="0" w:color="auto"/>
              <w:bottom w:val="single" w:sz="18" w:space="0" w:color="auto"/>
              <w:right w:val="single" w:sz="18" w:space="0" w:color="auto"/>
            </w:tcBorders>
          </w:tcPr>
          <w:p w:rsidR="00CD128D" w:rsidRPr="00F54B8A" w:rsidRDefault="00CD128D" w:rsidP="00DA7DF5">
            <w:pPr>
              <w:jc w:val="center"/>
              <w:rPr>
                <w:b/>
              </w:rPr>
            </w:pPr>
            <w:r w:rsidRPr="00F54B8A">
              <w:rPr>
                <w:b/>
              </w:rPr>
              <w:t>3</w:t>
            </w:r>
          </w:p>
        </w:tc>
      </w:tr>
      <w:tr w:rsidR="00CD128D" w:rsidRPr="00E01D3F" w:rsidTr="00DA7DF5">
        <w:tc>
          <w:tcPr>
            <w:tcW w:w="738" w:type="dxa"/>
            <w:tcBorders>
              <w:top w:val="single" w:sz="18" w:space="0" w:color="auto"/>
              <w:left w:val="single" w:sz="18" w:space="0" w:color="auto"/>
              <w:right w:val="single" w:sz="18" w:space="0" w:color="auto"/>
            </w:tcBorders>
          </w:tcPr>
          <w:p w:rsidR="00CD128D" w:rsidRPr="00A54687" w:rsidRDefault="00CD128D" w:rsidP="00DA7DF5">
            <w:pPr>
              <w:jc w:val="center"/>
              <w:rPr>
                <w:b/>
              </w:rPr>
            </w:pPr>
            <w:r w:rsidRPr="00A54687">
              <w:rPr>
                <w:b/>
              </w:rPr>
              <w:t>i.</w:t>
            </w:r>
          </w:p>
        </w:tc>
        <w:tc>
          <w:tcPr>
            <w:tcW w:w="8114" w:type="dxa"/>
            <w:tcBorders>
              <w:top w:val="single" w:sz="18" w:space="0" w:color="auto"/>
              <w:left w:val="single" w:sz="18" w:space="0" w:color="auto"/>
              <w:right w:val="single" w:sz="18" w:space="0" w:color="auto"/>
            </w:tcBorders>
          </w:tcPr>
          <w:p w:rsidR="00CD128D" w:rsidRPr="00E01D3F" w:rsidRDefault="00CD128D" w:rsidP="00DA7DF5">
            <w:r w:rsidRPr="00E01D3F">
              <w:t>Lisans düzeyi yeterliliklerine dayalı olarak,</w:t>
            </w:r>
            <w:r w:rsidRPr="00E01D3F">
              <w:rPr>
                <w:bCs/>
                <w:iCs/>
                <w:color w:val="000000"/>
              </w:rPr>
              <w:t xml:space="preserve"> alanının ilişkili olduğu disiplinler arası etkileşimi kavrayabilme,</w:t>
            </w:r>
            <w:r w:rsidRPr="00E01D3F">
              <w:t xml:space="preserve"> ilgili program alanında bilgilerini uzmanlık düzeyinde geliştirebilme ve derinleştirebilme (</w:t>
            </w:r>
            <w:r w:rsidRPr="00E01D3F">
              <w:rPr>
                <w:i/>
              </w:rPr>
              <w:t>bilg</w:t>
            </w:r>
            <w:r w:rsidRPr="00E01D3F">
              <w:t>i).</w:t>
            </w:r>
          </w:p>
        </w:tc>
        <w:tc>
          <w:tcPr>
            <w:tcW w:w="425" w:type="dxa"/>
            <w:tcBorders>
              <w:top w:val="single" w:sz="18" w:space="0" w:color="auto"/>
              <w:left w:val="single" w:sz="18" w:space="0" w:color="auto"/>
            </w:tcBorders>
          </w:tcPr>
          <w:p w:rsidR="00CD128D" w:rsidRPr="00E01D3F" w:rsidRDefault="00CD128D" w:rsidP="00DA7DF5">
            <w:pPr>
              <w:jc w:val="both"/>
            </w:pPr>
          </w:p>
        </w:tc>
        <w:tc>
          <w:tcPr>
            <w:tcW w:w="425" w:type="dxa"/>
            <w:tcBorders>
              <w:top w:val="single" w:sz="18" w:space="0" w:color="auto"/>
            </w:tcBorders>
          </w:tcPr>
          <w:p w:rsidR="00CD128D" w:rsidRPr="00E01D3F" w:rsidRDefault="00CD128D" w:rsidP="00DA7DF5">
            <w:pPr>
              <w:jc w:val="both"/>
            </w:pPr>
          </w:p>
        </w:tc>
        <w:tc>
          <w:tcPr>
            <w:tcW w:w="426" w:type="dxa"/>
            <w:tcBorders>
              <w:top w:val="single" w:sz="18" w:space="0" w:color="auto"/>
              <w:right w:val="single" w:sz="18" w:space="0" w:color="auto"/>
            </w:tcBorders>
          </w:tcPr>
          <w:p w:rsidR="00CD128D" w:rsidRDefault="00CD128D" w:rsidP="00DA7DF5">
            <w:pPr>
              <w:jc w:val="both"/>
            </w:pPr>
          </w:p>
          <w:p w:rsidR="00CD128D" w:rsidRPr="00E01D3F" w:rsidRDefault="00CD128D" w:rsidP="00DA7DF5">
            <w:pPr>
              <w:jc w:val="both"/>
            </w:pPr>
            <w:r>
              <w:t>+</w:t>
            </w:r>
          </w:p>
        </w:tc>
      </w:tr>
      <w:tr w:rsidR="00CD128D" w:rsidRPr="00E01D3F" w:rsidTr="00DA7DF5">
        <w:tc>
          <w:tcPr>
            <w:tcW w:w="738" w:type="dxa"/>
            <w:tcBorders>
              <w:left w:val="single" w:sz="18" w:space="0" w:color="auto"/>
              <w:right w:val="single" w:sz="18" w:space="0" w:color="auto"/>
            </w:tcBorders>
          </w:tcPr>
          <w:p w:rsidR="00CD128D" w:rsidRPr="00A54687" w:rsidRDefault="00CD128D" w:rsidP="00DA7DF5">
            <w:pPr>
              <w:jc w:val="center"/>
              <w:rPr>
                <w:b/>
              </w:rPr>
            </w:pPr>
            <w:r w:rsidRPr="00A54687">
              <w:rPr>
                <w:b/>
              </w:rPr>
              <w:t>ii.</w:t>
            </w:r>
          </w:p>
        </w:tc>
        <w:tc>
          <w:tcPr>
            <w:tcW w:w="8114" w:type="dxa"/>
            <w:tcBorders>
              <w:left w:val="single" w:sz="18" w:space="0" w:color="auto"/>
              <w:right w:val="single" w:sz="18" w:space="0" w:color="auto"/>
            </w:tcBorders>
          </w:tcPr>
          <w:p w:rsidR="00CD128D" w:rsidRPr="00E01D3F" w:rsidRDefault="00CD128D" w:rsidP="00DA7DF5">
            <w:r w:rsidRPr="00E01D3F">
              <w:t xml:space="preserve">Alanında edindiği uzmanlık düzeyindeki </w:t>
            </w:r>
            <w:r w:rsidRPr="00E01D3F">
              <w:rPr>
                <w:color w:val="000000"/>
              </w:rPr>
              <w:t>kuramsal ve uygulamalı</w:t>
            </w:r>
            <w:r w:rsidRPr="00E01D3F">
              <w:t xml:space="preserve"> bilgileri kullanabilme, </w:t>
            </w:r>
            <w:r w:rsidRPr="00E01D3F">
              <w:rPr>
                <w:color w:val="000000"/>
              </w:rPr>
              <w:t>farklı disiplin alanlarından gelen bilgilerle bütünleştirip yorumlayarak yeni bilgiler oluşturabilme</w:t>
            </w:r>
            <w:r w:rsidRPr="00E01D3F">
              <w:t xml:space="preserve"> ve karşılaşılan sorunları araştırma yöntemlerini kullanarak çözümleyebilme (</w:t>
            </w:r>
            <w:r w:rsidRPr="00E01D3F">
              <w:rPr>
                <w:i/>
              </w:rPr>
              <w:t>beceri</w:t>
            </w:r>
            <w:r w:rsidRPr="00E01D3F">
              <w:t>).</w:t>
            </w:r>
          </w:p>
        </w:tc>
        <w:tc>
          <w:tcPr>
            <w:tcW w:w="425" w:type="dxa"/>
            <w:tcBorders>
              <w:left w:val="single" w:sz="18" w:space="0" w:color="auto"/>
            </w:tcBorders>
          </w:tcPr>
          <w:p w:rsidR="00CD128D" w:rsidRPr="00E01D3F" w:rsidRDefault="00CD128D" w:rsidP="00DA7DF5">
            <w:pPr>
              <w:jc w:val="both"/>
            </w:pPr>
          </w:p>
        </w:tc>
        <w:tc>
          <w:tcPr>
            <w:tcW w:w="425" w:type="dxa"/>
          </w:tcPr>
          <w:p w:rsidR="00CD128D" w:rsidRPr="00E01D3F" w:rsidRDefault="00CD128D" w:rsidP="00DA7DF5">
            <w:pPr>
              <w:jc w:val="both"/>
            </w:pPr>
          </w:p>
        </w:tc>
        <w:tc>
          <w:tcPr>
            <w:tcW w:w="426" w:type="dxa"/>
            <w:tcBorders>
              <w:right w:val="single" w:sz="18" w:space="0" w:color="auto"/>
            </w:tcBorders>
          </w:tcPr>
          <w:p w:rsidR="00CD128D" w:rsidRDefault="00CD128D" w:rsidP="00DA7DF5">
            <w:pPr>
              <w:jc w:val="both"/>
              <w:rPr>
                <w:b/>
                <w:bCs/>
              </w:rPr>
            </w:pPr>
          </w:p>
          <w:p w:rsidR="00CD128D" w:rsidRPr="00E01D3F" w:rsidRDefault="00CD128D" w:rsidP="00DA7DF5">
            <w:pPr>
              <w:jc w:val="both"/>
              <w:rPr>
                <w:b/>
                <w:bCs/>
              </w:rPr>
            </w:pPr>
            <w:r>
              <w:rPr>
                <w:b/>
                <w:bCs/>
              </w:rPr>
              <w:t>+</w:t>
            </w:r>
          </w:p>
        </w:tc>
      </w:tr>
      <w:tr w:rsidR="00CD128D" w:rsidRPr="00E01D3F" w:rsidTr="00DA7DF5">
        <w:tc>
          <w:tcPr>
            <w:tcW w:w="738" w:type="dxa"/>
            <w:tcBorders>
              <w:left w:val="single" w:sz="18" w:space="0" w:color="auto"/>
              <w:right w:val="single" w:sz="18" w:space="0" w:color="auto"/>
            </w:tcBorders>
          </w:tcPr>
          <w:p w:rsidR="00CD128D" w:rsidRPr="00A54687" w:rsidRDefault="00CD128D" w:rsidP="00DA7DF5">
            <w:pPr>
              <w:jc w:val="center"/>
              <w:rPr>
                <w:b/>
              </w:rPr>
            </w:pPr>
            <w:r w:rsidRPr="00A54687">
              <w:rPr>
                <w:b/>
              </w:rPr>
              <w:t>iii.</w:t>
            </w:r>
          </w:p>
        </w:tc>
        <w:tc>
          <w:tcPr>
            <w:tcW w:w="8114" w:type="dxa"/>
            <w:tcBorders>
              <w:left w:val="single" w:sz="18" w:space="0" w:color="auto"/>
              <w:right w:val="single" w:sz="18" w:space="0" w:color="auto"/>
            </w:tcBorders>
          </w:tcPr>
          <w:p w:rsidR="00CD128D" w:rsidRPr="00E01D3F" w:rsidRDefault="00CD128D" w:rsidP="00DA7DF5">
            <w:r w:rsidRPr="00E01D3F">
              <w:t xml:space="preserve">Alanı ile ilgili uzmanlık gerektiren bir çalışmayı, bilgi ve becerilerini eleştirel bir yaklaşımla değerlendirip, öğrenmesini yönlendirerek, bağımsız olarak yürütüp, karşılaşılan ve öngörülemeyen karmaşık sorunların çözümü için yeni stratejik yaklaşımlar geliştirerek sorumluluk alıp, liderlik yaparak çözüm üretebilme </w:t>
            </w:r>
            <w:r w:rsidRPr="00E01D3F">
              <w:rPr>
                <w:i/>
              </w:rPr>
              <w:t>(Bağımsız Çalışabilme, Sorumluluk Alabilme ve Öğrenme Yetkinliği).</w:t>
            </w:r>
          </w:p>
        </w:tc>
        <w:tc>
          <w:tcPr>
            <w:tcW w:w="425" w:type="dxa"/>
            <w:tcBorders>
              <w:left w:val="single" w:sz="18" w:space="0" w:color="auto"/>
            </w:tcBorders>
          </w:tcPr>
          <w:p w:rsidR="00CD128D" w:rsidRPr="00E01D3F" w:rsidRDefault="00CD128D" w:rsidP="00DA7DF5">
            <w:pPr>
              <w:jc w:val="both"/>
            </w:pPr>
          </w:p>
        </w:tc>
        <w:tc>
          <w:tcPr>
            <w:tcW w:w="425" w:type="dxa"/>
          </w:tcPr>
          <w:p w:rsidR="00CD128D" w:rsidRDefault="00CD128D" w:rsidP="00DA7DF5">
            <w:pPr>
              <w:jc w:val="both"/>
            </w:pPr>
          </w:p>
          <w:p w:rsidR="00CD128D" w:rsidRDefault="00CD128D" w:rsidP="00DA7DF5">
            <w:pPr>
              <w:jc w:val="both"/>
            </w:pPr>
          </w:p>
          <w:p w:rsidR="00CD128D" w:rsidRPr="00E01D3F" w:rsidRDefault="00CD128D" w:rsidP="00DA7DF5">
            <w:pPr>
              <w:jc w:val="both"/>
            </w:pPr>
            <w:r>
              <w:t>+</w:t>
            </w:r>
          </w:p>
        </w:tc>
        <w:tc>
          <w:tcPr>
            <w:tcW w:w="426" w:type="dxa"/>
            <w:tcBorders>
              <w:right w:val="single" w:sz="18" w:space="0" w:color="auto"/>
            </w:tcBorders>
          </w:tcPr>
          <w:p w:rsidR="00CD128D" w:rsidRPr="00E01D3F" w:rsidRDefault="00CD128D" w:rsidP="00DA7DF5">
            <w:pPr>
              <w:jc w:val="both"/>
            </w:pPr>
          </w:p>
        </w:tc>
      </w:tr>
      <w:tr w:rsidR="00CD128D" w:rsidRPr="00E01D3F" w:rsidTr="00DA7DF5">
        <w:tc>
          <w:tcPr>
            <w:tcW w:w="738" w:type="dxa"/>
            <w:tcBorders>
              <w:left w:val="single" w:sz="18" w:space="0" w:color="auto"/>
              <w:right w:val="single" w:sz="18" w:space="0" w:color="auto"/>
            </w:tcBorders>
          </w:tcPr>
          <w:p w:rsidR="00CD128D" w:rsidRPr="00A54687" w:rsidRDefault="00CD128D" w:rsidP="00DA7DF5">
            <w:pPr>
              <w:jc w:val="center"/>
              <w:rPr>
                <w:b/>
              </w:rPr>
            </w:pPr>
            <w:r w:rsidRPr="00A54687">
              <w:rPr>
                <w:b/>
              </w:rPr>
              <w:t>iv.</w:t>
            </w:r>
          </w:p>
        </w:tc>
        <w:tc>
          <w:tcPr>
            <w:tcW w:w="8114" w:type="dxa"/>
            <w:tcBorders>
              <w:left w:val="single" w:sz="18" w:space="0" w:color="auto"/>
              <w:right w:val="single" w:sz="18" w:space="0" w:color="auto"/>
            </w:tcBorders>
          </w:tcPr>
          <w:p w:rsidR="00CD128D" w:rsidRPr="00E01D3F" w:rsidRDefault="00CD128D" w:rsidP="00DA7DF5">
            <w:r w:rsidRPr="00E01D3F">
              <w:t>Alanındaki güncel gelişmeleri ve kendi çalışmalarını, nicel-nitel veriler ile destekleyerek, gerekli düzeyde bilgisayar yazılımı ile birlikte bilişim ve iletişim teknolojilerini kullanarak, sosyal ilişkileri ve bu ilişkileri yönlendiren normları eleştirel bir bakış açısı ile de inceleyerek geliştirip ve gerektiğinde değiştirerek alanındaki ve alan dışındaki gruplara, yazılı</w:t>
            </w:r>
            <w:r w:rsidRPr="00E01D3F">
              <w:rPr>
                <w:i/>
              </w:rPr>
              <w:t>, sözlü ve görsel olarak sistemli biçimde aktarabilme (İletişim ve Sosyal Yetkinlik).</w:t>
            </w:r>
          </w:p>
        </w:tc>
        <w:tc>
          <w:tcPr>
            <w:tcW w:w="425" w:type="dxa"/>
            <w:tcBorders>
              <w:left w:val="single" w:sz="18" w:space="0" w:color="auto"/>
            </w:tcBorders>
          </w:tcPr>
          <w:p w:rsidR="00CD128D" w:rsidRPr="00E01D3F" w:rsidRDefault="00CD128D" w:rsidP="00DA7DF5">
            <w:pPr>
              <w:jc w:val="both"/>
            </w:pPr>
          </w:p>
        </w:tc>
        <w:tc>
          <w:tcPr>
            <w:tcW w:w="425" w:type="dxa"/>
          </w:tcPr>
          <w:p w:rsidR="00CD128D" w:rsidRDefault="00CD128D" w:rsidP="00DA7DF5">
            <w:pPr>
              <w:jc w:val="both"/>
            </w:pPr>
          </w:p>
          <w:p w:rsidR="00CD128D" w:rsidRPr="00E01D3F" w:rsidRDefault="00CD128D" w:rsidP="00DA7DF5">
            <w:pPr>
              <w:jc w:val="both"/>
            </w:pPr>
            <w:r>
              <w:t>+</w:t>
            </w:r>
          </w:p>
        </w:tc>
        <w:tc>
          <w:tcPr>
            <w:tcW w:w="426" w:type="dxa"/>
            <w:tcBorders>
              <w:right w:val="single" w:sz="18" w:space="0" w:color="auto"/>
            </w:tcBorders>
          </w:tcPr>
          <w:p w:rsidR="00CD128D" w:rsidRPr="00E01D3F" w:rsidRDefault="00CD128D" w:rsidP="00DA7DF5">
            <w:pPr>
              <w:jc w:val="both"/>
            </w:pPr>
          </w:p>
        </w:tc>
      </w:tr>
      <w:tr w:rsidR="00CD128D" w:rsidRPr="00E01D3F" w:rsidTr="00DA7DF5">
        <w:tc>
          <w:tcPr>
            <w:tcW w:w="738" w:type="dxa"/>
            <w:tcBorders>
              <w:left w:val="single" w:sz="18" w:space="0" w:color="auto"/>
              <w:right w:val="single" w:sz="18" w:space="0" w:color="auto"/>
            </w:tcBorders>
          </w:tcPr>
          <w:p w:rsidR="00CD128D" w:rsidRPr="00A54687" w:rsidRDefault="00CD128D" w:rsidP="00DA7DF5">
            <w:pPr>
              <w:jc w:val="center"/>
              <w:rPr>
                <w:b/>
              </w:rPr>
            </w:pPr>
            <w:r w:rsidRPr="00A54687">
              <w:rPr>
                <w:b/>
              </w:rPr>
              <w:t>v.</w:t>
            </w:r>
          </w:p>
        </w:tc>
        <w:tc>
          <w:tcPr>
            <w:tcW w:w="8114" w:type="dxa"/>
            <w:tcBorders>
              <w:left w:val="single" w:sz="18" w:space="0" w:color="auto"/>
              <w:right w:val="single" w:sz="18" w:space="0" w:color="auto"/>
            </w:tcBorders>
          </w:tcPr>
          <w:p w:rsidR="00CD128D" w:rsidRPr="00E01D3F" w:rsidRDefault="00CD128D" w:rsidP="00DA7DF5">
            <w:r w:rsidRPr="00E01D3F">
              <w:t>Bir yabancı dili en az Avrupa Dil Portföyü B2 genel düzeyinde kullanarak sözlü ve yazılı iletişim kurabilme, kendi çalışmalarını, alanındaki uluslararası platformlarda, yazılı, sözlü ve/veya görsel olarak aktarabilme</w:t>
            </w:r>
            <w:r w:rsidRPr="00E01D3F">
              <w:rPr>
                <w:i/>
              </w:rPr>
              <w:t xml:space="preserve"> (İletişim ve Sosyal Yetkinlik).</w:t>
            </w:r>
          </w:p>
        </w:tc>
        <w:tc>
          <w:tcPr>
            <w:tcW w:w="425" w:type="dxa"/>
            <w:tcBorders>
              <w:left w:val="single" w:sz="18" w:space="0" w:color="auto"/>
            </w:tcBorders>
          </w:tcPr>
          <w:p w:rsidR="00CD128D" w:rsidRPr="00E01D3F" w:rsidRDefault="00CD128D" w:rsidP="00DA7DF5">
            <w:pPr>
              <w:jc w:val="both"/>
            </w:pPr>
          </w:p>
        </w:tc>
        <w:tc>
          <w:tcPr>
            <w:tcW w:w="425" w:type="dxa"/>
          </w:tcPr>
          <w:p w:rsidR="00CD128D" w:rsidRPr="00E01D3F" w:rsidRDefault="00CD128D" w:rsidP="00DA7DF5">
            <w:pPr>
              <w:jc w:val="both"/>
            </w:pPr>
          </w:p>
        </w:tc>
        <w:tc>
          <w:tcPr>
            <w:tcW w:w="426" w:type="dxa"/>
            <w:tcBorders>
              <w:right w:val="single" w:sz="18" w:space="0" w:color="auto"/>
            </w:tcBorders>
          </w:tcPr>
          <w:p w:rsidR="00CD128D" w:rsidRPr="00E01D3F" w:rsidRDefault="00CD128D" w:rsidP="00DA7DF5">
            <w:pPr>
              <w:jc w:val="both"/>
            </w:pPr>
          </w:p>
        </w:tc>
      </w:tr>
      <w:tr w:rsidR="00CD128D" w:rsidRPr="00E01D3F" w:rsidTr="00DA7DF5">
        <w:tc>
          <w:tcPr>
            <w:tcW w:w="738" w:type="dxa"/>
            <w:tcBorders>
              <w:left w:val="single" w:sz="18" w:space="0" w:color="auto"/>
              <w:right w:val="single" w:sz="18" w:space="0" w:color="auto"/>
            </w:tcBorders>
          </w:tcPr>
          <w:p w:rsidR="00CD128D" w:rsidRPr="00A54687" w:rsidRDefault="00CD128D" w:rsidP="00DA7DF5">
            <w:pPr>
              <w:jc w:val="center"/>
              <w:rPr>
                <w:b/>
              </w:rPr>
            </w:pPr>
            <w:r w:rsidRPr="00A54687">
              <w:rPr>
                <w:b/>
              </w:rPr>
              <w:t>vi.</w:t>
            </w:r>
          </w:p>
        </w:tc>
        <w:tc>
          <w:tcPr>
            <w:tcW w:w="8114" w:type="dxa"/>
            <w:tcBorders>
              <w:left w:val="single" w:sz="18" w:space="0" w:color="auto"/>
              <w:right w:val="single" w:sz="18" w:space="0" w:color="auto"/>
            </w:tcBorders>
          </w:tcPr>
          <w:p w:rsidR="00CD128D" w:rsidRPr="00E01D3F" w:rsidRDefault="00CD128D" w:rsidP="00DA7DF5">
            <w:r w:rsidRPr="00E01D3F">
              <w:t xml:space="preserve">Alanı ile ilgili verilerin toplanması, yorumlanması, uygulanması ve duyurulması aşamalarında toplumsal, bilimsel, kültürel ve etik değerleri gözeterek denetleyebilme, bu değerleri öğretebilme, ilgili konularda strateji, politika ve uygulama planları geliştirebilme ve elde edilen sonuçları, kalite süreçleri çerçevesinde değerlendirebilme, özümsediği bilgiyi, problem çözme ve/veya uygulama becerilerini, disiplinlerarası çalışmalarda kullanabilme </w:t>
            </w:r>
            <w:r w:rsidRPr="00E01D3F">
              <w:rPr>
                <w:i/>
              </w:rPr>
              <w:t>(Alana Özgü Yetkinlik).</w:t>
            </w:r>
          </w:p>
        </w:tc>
        <w:tc>
          <w:tcPr>
            <w:tcW w:w="425" w:type="dxa"/>
            <w:tcBorders>
              <w:left w:val="single" w:sz="18" w:space="0" w:color="auto"/>
            </w:tcBorders>
          </w:tcPr>
          <w:p w:rsidR="00CD128D" w:rsidRPr="00E01D3F" w:rsidRDefault="00CD128D" w:rsidP="00DA7DF5">
            <w:pPr>
              <w:jc w:val="both"/>
            </w:pPr>
          </w:p>
        </w:tc>
        <w:tc>
          <w:tcPr>
            <w:tcW w:w="425" w:type="dxa"/>
          </w:tcPr>
          <w:p w:rsidR="00CD128D" w:rsidRPr="00E01D3F" w:rsidRDefault="00CD128D" w:rsidP="00DA7DF5">
            <w:pPr>
              <w:jc w:val="both"/>
            </w:pPr>
          </w:p>
        </w:tc>
        <w:tc>
          <w:tcPr>
            <w:tcW w:w="426" w:type="dxa"/>
            <w:tcBorders>
              <w:right w:val="single" w:sz="18" w:space="0" w:color="auto"/>
            </w:tcBorders>
          </w:tcPr>
          <w:p w:rsidR="00CD128D" w:rsidRPr="00E01D3F" w:rsidRDefault="00CD128D" w:rsidP="00DA7DF5">
            <w:pPr>
              <w:jc w:val="both"/>
            </w:pPr>
          </w:p>
        </w:tc>
      </w:tr>
      <w:tr w:rsidR="00CD128D" w:rsidRPr="00F54B8A" w:rsidTr="00DA7DF5">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10128" w:type="dxa"/>
            <w:gridSpan w:val="5"/>
          </w:tcPr>
          <w:p w:rsidR="00CD128D" w:rsidRPr="00F54B8A" w:rsidRDefault="00CD128D" w:rsidP="00DA7DF5">
            <w:pPr>
              <w:rPr>
                <w:b/>
                <w:bCs/>
              </w:rPr>
            </w:pPr>
          </w:p>
        </w:tc>
      </w:tr>
    </w:tbl>
    <w:p w:rsidR="00CD128D" w:rsidRPr="00794268" w:rsidRDefault="00CD128D" w:rsidP="00CD128D"/>
    <w:p w:rsidR="00CD128D" w:rsidRPr="00794268" w:rsidRDefault="00CD128D" w:rsidP="00CD128D">
      <w:pPr>
        <w:rPr>
          <w:b/>
        </w:rPr>
      </w:pPr>
      <w:r w:rsidRPr="00794268">
        <w:t xml:space="preserve">         </w:t>
      </w:r>
      <w:r w:rsidRPr="00794268">
        <w:rPr>
          <w:b/>
        </w:rPr>
        <w:t xml:space="preserve">1: Az,  2. Kısmi,  3. Tam </w:t>
      </w:r>
    </w:p>
    <w:p w:rsidR="00CD128D" w:rsidRPr="002C2FF8" w:rsidRDefault="00CD128D" w:rsidP="00CD128D">
      <w:pPr>
        <w:rPr>
          <w:color w:val="FF0000"/>
          <w:sz w:val="22"/>
        </w:rPr>
      </w:pPr>
    </w:p>
    <w:p w:rsidR="00CD128D" w:rsidRPr="002C2FF8" w:rsidRDefault="00CD128D" w:rsidP="00CD128D">
      <w:pPr>
        <w:pStyle w:val="Heading2"/>
        <w:rPr>
          <w:color w:val="FF0000"/>
          <w:sz w:val="24"/>
          <w:szCs w:val="24"/>
          <w:lang w:val="en-US"/>
        </w:rPr>
      </w:pPr>
    </w:p>
    <w:p w:rsidR="00CD128D" w:rsidRPr="002C2FF8" w:rsidRDefault="00CD128D" w:rsidP="00CD128D">
      <w:pPr>
        <w:rPr>
          <w:color w:val="FF0000"/>
          <w:lang w:val="en-US"/>
        </w:rPr>
      </w:pPr>
    </w:p>
    <w:p w:rsidR="00CD128D" w:rsidRPr="002C2FF8" w:rsidRDefault="00CD128D" w:rsidP="00CD128D">
      <w:pPr>
        <w:rPr>
          <w:color w:val="FF0000"/>
          <w:lang w:val="en-US"/>
        </w:rPr>
      </w:pPr>
    </w:p>
    <w:p w:rsidR="00CD128D" w:rsidRPr="002C2FF8" w:rsidRDefault="00CD128D" w:rsidP="00CD128D">
      <w:pPr>
        <w:pStyle w:val="Heading2"/>
        <w:rPr>
          <w:color w:val="FF0000"/>
          <w:sz w:val="24"/>
          <w:szCs w:val="24"/>
          <w:lang w:val="en-US"/>
        </w:rPr>
      </w:pPr>
    </w:p>
    <w:p w:rsidR="00CD128D" w:rsidRPr="002C2FF8" w:rsidRDefault="00CD128D" w:rsidP="00CD128D">
      <w:pPr>
        <w:pStyle w:val="Heading2"/>
        <w:rPr>
          <w:color w:val="FF0000"/>
          <w:sz w:val="24"/>
          <w:szCs w:val="24"/>
          <w:lang w:val="en-US"/>
        </w:rPr>
      </w:pPr>
    </w:p>
    <w:p w:rsidR="00CD128D" w:rsidRPr="002C2FF8" w:rsidRDefault="00CD128D" w:rsidP="00CD128D">
      <w:pPr>
        <w:rPr>
          <w:color w:val="FF0000"/>
          <w:lang w:val="en-US"/>
        </w:rPr>
      </w:pPr>
    </w:p>
    <w:p w:rsidR="00CD128D" w:rsidRPr="002C2FF8" w:rsidRDefault="00CD128D" w:rsidP="00CD128D">
      <w:pPr>
        <w:rPr>
          <w:color w:val="FF0000"/>
          <w:lang w:val="en-US"/>
        </w:rPr>
      </w:pPr>
    </w:p>
    <w:p w:rsidR="00CD128D" w:rsidRDefault="00CD128D" w:rsidP="00CD128D">
      <w:pPr>
        <w:rPr>
          <w:color w:val="FF0000"/>
          <w:lang w:val="en-US"/>
        </w:rPr>
      </w:pPr>
    </w:p>
    <w:p w:rsidR="00CD128D" w:rsidRDefault="00CD128D" w:rsidP="00CD128D">
      <w:pPr>
        <w:rPr>
          <w:color w:val="FF0000"/>
          <w:lang w:val="en-US"/>
        </w:rPr>
      </w:pPr>
    </w:p>
    <w:p w:rsidR="00CD128D" w:rsidRPr="002C2FF8" w:rsidRDefault="00CD128D" w:rsidP="00CD128D">
      <w:pPr>
        <w:rPr>
          <w:color w:val="FF0000"/>
          <w:lang w:val="en-US"/>
        </w:rPr>
      </w:pPr>
    </w:p>
    <w:p w:rsidR="00CD128D" w:rsidRPr="002C2FF8" w:rsidRDefault="00CD128D" w:rsidP="00CD128D">
      <w:pPr>
        <w:rPr>
          <w:color w:val="FF0000"/>
          <w:lang w:val="en-US"/>
        </w:rPr>
      </w:pPr>
    </w:p>
    <w:p w:rsidR="00CD128D" w:rsidRPr="002C2FF8" w:rsidRDefault="00CD128D" w:rsidP="00CD128D">
      <w:pPr>
        <w:rPr>
          <w:color w:val="FF0000"/>
          <w:lang w:val="en-US"/>
        </w:rPr>
      </w:pPr>
    </w:p>
    <w:p w:rsidR="00CD128D" w:rsidRPr="002C2FF8" w:rsidRDefault="00CD128D" w:rsidP="00CD128D">
      <w:pPr>
        <w:rPr>
          <w:color w:val="FF0000"/>
          <w:lang w:val="en-US"/>
        </w:rPr>
      </w:pPr>
    </w:p>
    <w:p w:rsidR="00CD128D" w:rsidRPr="002C2FF8" w:rsidRDefault="00CD128D" w:rsidP="00CD128D">
      <w:pPr>
        <w:rPr>
          <w:color w:val="FF0000"/>
          <w:lang w:val="en-US"/>
        </w:rPr>
      </w:pPr>
    </w:p>
    <w:p w:rsidR="00CD128D" w:rsidRPr="002C2FF8" w:rsidRDefault="00CD128D" w:rsidP="00CD128D">
      <w:pPr>
        <w:rPr>
          <w:color w:val="FF0000"/>
          <w:lang w:val="en-US"/>
        </w:rPr>
      </w:pPr>
    </w:p>
    <w:p w:rsidR="00CD128D" w:rsidRPr="002C2FF8" w:rsidRDefault="00CD128D" w:rsidP="00CD128D">
      <w:pPr>
        <w:rPr>
          <w:color w:val="FF0000"/>
          <w:lang w:val="en-US"/>
        </w:rPr>
      </w:pPr>
    </w:p>
    <w:p w:rsidR="00CD128D" w:rsidRPr="002C2FF8" w:rsidRDefault="00CD128D" w:rsidP="00CD128D">
      <w:pPr>
        <w:pStyle w:val="Heading2"/>
        <w:rPr>
          <w:color w:val="FF0000"/>
          <w:sz w:val="24"/>
          <w:szCs w:val="24"/>
          <w:lang w:val="en-US"/>
        </w:rPr>
      </w:pPr>
    </w:p>
    <w:p w:rsidR="00CD128D" w:rsidRDefault="00CD128D" w:rsidP="00CD128D">
      <w:pPr>
        <w:pStyle w:val="Heading2"/>
        <w:rPr>
          <w:color w:val="FF0000"/>
          <w:sz w:val="24"/>
          <w:szCs w:val="24"/>
          <w:lang w:val="en-US"/>
        </w:rPr>
      </w:pPr>
    </w:p>
    <w:p w:rsidR="00CD128D" w:rsidRDefault="00CD128D" w:rsidP="00CD128D">
      <w:pPr>
        <w:rPr>
          <w:lang w:val="en-US"/>
        </w:rPr>
      </w:pPr>
    </w:p>
    <w:p w:rsidR="00CD128D" w:rsidRDefault="00CD128D" w:rsidP="00CD128D">
      <w:pPr>
        <w:rPr>
          <w:lang w:val="en-US"/>
        </w:rPr>
      </w:pPr>
    </w:p>
    <w:p w:rsidR="00CD128D" w:rsidRDefault="00CD128D" w:rsidP="00CD128D">
      <w:pPr>
        <w:rPr>
          <w:lang w:val="en-US"/>
        </w:rPr>
      </w:pPr>
    </w:p>
    <w:p w:rsidR="00CD128D" w:rsidRPr="00BC6D1F" w:rsidRDefault="00CD128D" w:rsidP="00CD128D">
      <w:pPr>
        <w:rPr>
          <w:lang w:val="en-US"/>
        </w:rPr>
      </w:pPr>
    </w:p>
    <w:p w:rsidR="00CD128D" w:rsidRPr="002C2FF8" w:rsidRDefault="00CD128D" w:rsidP="00CD128D">
      <w:pPr>
        <w:rPr>
          <w:color w:val="FF0000"/>
          <w:lang w:val="en-US"/>
        </w:rPr>
      </w:pPr>
    </w:p>
    <w:p w:rsidR="00CD128D" w:rsidRPr="002C2FF8" w:rsidRDefault="00CD128D" w:rsidP="00CD128D">
      <w:pPr>
        <w:rPr>
          <w:color w:val="FF0000"/>
          <w:lang w:val="en-US"/>
        </w:rPr>
      </w:pPr>
    </w:p>
    <w:p w:rsidR="00CD128D" w:rsidRPr="002C2FF8" w:rsidRDefault="00CD128D" w:rsidP="00CD128D">
      <w:pPr>
        <w:rPr>
          <w:color w:val="FF0000"/>
          <w:lang w:val="en-US"/>
        </w:rPr>
      </w:pPr>
    </w:p>
    <w:p w:rsidR="00CD128D" w:rsidRPr="002C2FF8" w:rsidRDefault="00CD128D" w:rsidP="00CD128D">
      <w:pPr>
        <w:rPr>
          <w:color w:val="FF0000"/>
          <w:lang w:val="en-US"/>
        </w:rPr>
      </w:pPr>
    </w:p>
    <w:p w:rsidR="00CD128D" w:rsidRPr="002C2FF8" w:rsidRDefault="00CD128D" w:rsidP="00CD128D">
      <w:pPr>
        <w:pStyle w:val="Heading2"/>
        <w:rPr>
          <w:color w:val="FF0000"/>
          <w:sz w:val="24"/>
          <w:szCs w:val="24"/>
          <w:lang w:val="en-US"/>
        </w:rPr>
      </w:pPr>
    </w:p>
    <w:p w:rsidR="00CD128D" w:rsidRPr="00794268" w:rsidRDefault="00CD128D" w:rsidP="00CD128D">
      <w:pPr>
        <w:pStyle w:val="Heading2"/>
        <w:rPr>
          <w:sz w:val="24"/>
          <w:szCs w:val="24"/>
          <w:lang w:val="en-US"/>
        </w:rPr>
      </w:pPr>
      <w:r w:rsidRPr="00794268">
        <w:rPr>
          <w:sz w:val="24"/>
          <w:szCs w:val="24"/>
          <w:lang w:val="en-US"/>
        </w:rPr>
        <w:t xml:space="preserve">Relationship between the Course and “Radiation Science and Technology M.Sc. Program” </w:t>
      </w:r>
    </w:p>
    <w:p w:rsidR="00CD128D" w:rsidRDefault="00CD128D" w:rsidP="00CD128D">
      <w:pPr>
        <w:rPr>
          <w:lang w:val="en-US"/>
        </w:rPr>
      </w:pPr>
    </w:p>
    <w:tbl>
      <w:tblPr>
        <w:tblpPr w:leftFromText="141" w:rightFromText="141" w:vertAnchor="text" w:horzAnchor="margin" w:tblpY="16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7883"/>
        <w:gridCol w:w="567"/>
        <w:gridCol w:w="425"/>
        <w:gridCol w:w="529"/>
      </w:tblGrid>
      <w:tr w:rsidR="00CD128D" w:rsidRPr="00F54B8A" w:rsidTr="00DA7DF5">
        <w:trPr>
          <w:trHeight w:val="258"/>
        </w:trPr>
        <w:tc>
          <w:tcPr>
            <w:tcW w:w="589" w:type="dxa"/>
            <w:vMerge w:val="restart"/>
            <w:tcBorders>
              <w:top w:val="single" w:sz="18" w:space="0" w:color="auto"/>
              <w:left w:val="single" w:sz="18" w:space="0" w:color="auto"/>
              <w:right w:val="single" w:sz="18" w:space="0" w:color="auto"/>
            </w:tcBorders>
          </w:tcPr>
          <w:p w:rsidR="00CD128D" w:rsidRPr="00F54B8A" w:rsidRDefault="00CD128D" w:rsidP="00DA7DF5">
            <w:pPr>
              <w:jc w:val="center"/>
              <w:rPr>
                <w:lang w:val="en-US"/>
              </w:rPr>
            </w:pPr>
          </w:p>
        </w:tc>
        <w:tc>
          <w:tcPr>
            <w:tcW w:w="7883" w:type="dxa"/>
            <w:vMerge w:val="restart"/>
            <w:tcBorders>
              <w:top w:val="single" w:sz="18" w:space="0" w:color="auto"/>
              <w:left w:val="single" w:sz="18" w:space="0" w:color="auto"/>
              <w:right w:val="single" w:sz="18" w:space="0" w:color="auto"/>
            </w:tcBorders>
          </w:tcPr>
          <w:p w:rsidR="00CD128D" w:rsidRPr="00F54B8A" w:rsidRDefault="00CD128D" w:rsidP="00DA7DF5">
            <w:pPr>
              <w:jc w:val="center"/>
              <w:rPr>
                <w:b/>
                <w:lang w:val="en-US"/>
              </w:rPr>
            </w:pPr>
          </w:p>
          <w:p w:rsidR="00CD128D" w:rsidRPr="00F54B8A" w:rsidRDefault="00CD128D" w:rsidP="00DA7DF5">
            <w:pPr>
              <w:jc w:val="center"/>
              <w:rPr>
                <w:b/>
                <w:lang w:val="en-US"/>
              </w:rPr>
            </w:pPr>
            <w:r w:rsidRPr="00F54B8A">
              <w:rPr>
                <w:b/>
                <w:lang w:val="en-US"/>
              </w:rPr>
              <w:t>Program Outcomes</w:t>
            </w:r>
          </w:p>
        </w:tc>
        <w:tc>
          <w:tcPr>
            <w:tcW w:w="1521" w:type="dxa"/>
            <w:gridSpan w:val="3"/>
            <w:tcBorders>
              <w:top w:val="single" w:sz="18" w:space="0" w:color="auto"/>
              <w:left w:val="single" w:sz="18" w:space="0" w:color="auto"/>
              <w:bottom w:val="single" w:sz="12" w:space="0" w:color="auto"/>
              <w:right w:val="single" w:sz="18" w:space="0" w:color="auto"/>
            </w:tcBorders>
          </w:tcPr>
          <w:p w:rsidR="00CD128D" w:rsidRPr="00F54B8A" w:rsidRDefault="00CD128D" w:rsidP="00DA7DF5">
            <w:pPr>
              <w:jc w:val="center"/>
              <w:rPr>
                <w:b/>
                <w:lang w:val="en-US"/>
              </w:rPr>
            </w:pPr>
            <w:r w:rsidRPr="00F54B8A">
              <w:rPr>
                <w:b/>
                <w:lang w:val="en-US"/>
              </w:rPr>
              <w:t>Level of Contribution</w:t>
            </w:r>
          </w:p>
        </w:tc>
      </w:tr>
      <w:tr w:rsidR="00CD128D" w:rsidRPr="00F54B8A" w:rsidTr="00DA7DF5">
        <w:trPr>
          <w:trHeight w:val="268"/>
        </w:trPr>
        <w:tc>
          <w:tcPr>
            <w:tcW w:w="589" w:type="dxa"/>
            <w:vMerge/>
            <w:tcBorders>
              <w:left w:val="single" w:sz="18" w:space="0" w:color="auto"/>
              <w:bottom w:val="single" w:sz="18" w:space="0" w:color="auto"/>
              <w:right w:val="single" w:sz="18" w:space="0" w:color="auto"/>
            </w:tcBorders>
          </w:tcPr>
          <w:p w:rsidR="00CD128D" w:rsidRPr="00F54B8A" w:rsidRDefault="00CD128D" w:rsidP="00DA7DF5">
            <w:pPr>
              <w:jc w:val="center"/>
              <w:rPr>
                <w:lang w:val="en-US"/>
              </w:rPr>
            </w:pPr>
          </w:p>
        </w:tc>
        <w:tc>
          <w:tcPr>
            <w:tcW w:w="7883" w:type="dxa"/>
            <w:vMerge/>
            <w:tcBorders>
              <w:left w:val="single" w:sz="18" w:space="0" w:color="auto"/>
              <w:bottom w:val="single" w:sz="18" w:space="0" w:color="auto"/>
              <w:right w:val="single" w:sz="18" w:space="0" w:color="auto"/>
            </w:tcBorders>
          </w:tcPr>
          <w:p w:rsidR="00CD128D" w:rsidRPr="00F54B8A" w:rsidRDefault="00CD128D" w:rsidP="00DA7DF5">
            <w:pPr>
              <w:jc w:val="center"/>
              <w:rPr>
                <w:b/>
                <w:lang w:val="en-US"/>
              </w:rPr>
            </w:pPr>
          </w:p>
        </w:tc>
        <w:tc>
          <w:tcPr>
            <w:tcW w:w="567" w:type="dxa"/>
            <w:tcBorders>
              <w:top w:val="single" w:sz="12" w:space="0" w:color="auto"/>
              <w:left w:val="single" w:sz="18" w:space="0" w:color="auto"/>
              <w:bottom w:val="single" w:sz="18" w:space="0" w:color="auto"/>
            </w:tcBorders>
          </w:tcPr>
          <w:p w:rsidR="00CD128D" w:rsidRPr="00F54B8A" w:rsidRDefault="00CD128D" w:rsidP="00DA7DF5">
            <w:pPr>
              <w:jc w:val="center"/>
              <w:rPr>
                <w:b/>
                <w:lang w:val="en-US"/>
              </w:rPr>
            </w:pPr>
            <w:r w:rsidRPr="00F54B8A">
              <w:rPr>
                <w:b/>
                <w:lang w:val="en-US"/>
              </w:rPr>
              <w:t>1</w:t>
            </w:r>
          </w:p>
        </w:tc>
        <w:tc>
          <w:tcPr>
            <w:tcW w:w="425" w:type="dxa"/>
            <w:tcBorders>
              <w:top w:val="single" w:sz="12" w:space="0" w:color="auto"/>
              <w:bottom w:val="single" w:sz="18" w:space="0" w:color="auto"/>
            </w:tcBorders>
          </w:tcPr>
          <w:p w:rsidR="00CD128D" w:rsidRPr="00F54B8A" w:rsidRDefault="00CD128D" w:rsidP="00DA7DF5">
            <w:pPr>
              <w:jc w:val="center"/>
              <w:rPr>
                <w:b/>
                <w:lang w:val="en-US"/>
              </w:rPr>
            </w:pPr>
            <w:r w:rsidRPr="00F54B8A">
              <w:rPr>
                <w:b/>
                <w:lang w:val="en-US"/>
              </w:rPr>
              <w:t>2</w:t>
            </w:r>
          </w:p>
        </w:tc>
        <w:tc>
          <w:tcPr>
            <w:tcW w:w="529" w:type="dxa"/>
            <w:tcBorders>
              <w:top w:val="single" w:sz="12" w:space="0" w:color="auto"/>
              <w:bottom w:val="single" w:sz="18" w:space="0" w:color="auto"/>
              <w:right w:val="single" w:sz="18" w:space="0" w:color="auto"/>
            </w:tcBorders>
          </w:tcPr>
          <w:p w:rsidR="00CD128D" w:rsidRPr="00F54B8A" w:rsidRDefault="00CD128D" w:rsidP="00DA7DF5">
            <w:pPr>
              <w:jc w:val="center"/>
              <w:rPr>
                <w:b/>
                <w:lang w:val="en-US"/>
              </w:rPr>
            </w:pPr>
            <w:r w:rsidRPr="00F54B8A">
              <w:rPr>
                <w:b/>
                <w:lang w:val="en-US"/>
              </w:rPr>
              <w:t>3</w:t>
            </w:r>
          </w:p>
        </w:tc>
      </w:tr>
      <w:tr w:rsidR="00CD128D" w:rsidRPr="00BA62ED" w:rsidTr="00DA7DF5">
        <w:tc>
          <w:tcPr>
            <w:tcW w:w="589" w:type="dxa"/>
            <w:tcBorders>
              <w:top w:val="single" w:sz="18" w:space="0" w:color="auto"/>
              <w:left w:val="single" w:sz="18" w:space="0" w:color="auto"/>
              <w:right w:val="single" w:sz="18" w:space="0" w:color="auto"/>
            </w:tcBorders>
          </w:tcPr>
          <w:p w:rsidR="00CD128D" w:rsidRPr="00BA62ED" w:rsidRDefault="00CD128D" w:rsidP="00DA7DF5">
            <w:pPr>
              <w:jc w:val="center"/>
              <w:rPr>
                <w:b/>
              </w:rPr>
            </w:pPr>
            <w:r w:rsidRPr="00BA62ED">
              <w:rPr>
                <w:b/>
              </w:rPr>
              <w:t>i.</w:t>
            </w:r>
          </w:p>
        </w:tc>
        <w:tc>
          <w:tcPr>
            <w:tcW w:w="7883" w:type="dxa"/>
            <w:tcBorders>
              <w:top w:val="single" w:sz="18" w:space="0" w:color="auto"/>
              <w:left w:val="single" w:sz="18" w:space="0" w:color="auto"/>
              <w:right w:val="single" w:sz="18" w:space="0" w:color="auto"/>
            </w:tcBorders>
          </w:tcPr>
          <w:p w:rsidR="00CD128D" w:rsidRPr="00BA62ED" w:rsidRDefault="00CD128D" w:rsidP="00DA7DF5">
            <w:pPr>
              <w:rPr>
                <w:rFonts w:ascii="Arial" w:hAnsi="Arial" w:cs="Arial"/>
                <w:lang w:val="en-US"/>
              </w:rPr>
            </w:pPr>
            <w:r w:rsidRPr="00F27088">
              <w:rPr>
                <w:lang w:val="en-US"/>
              </w:rPr>
              <w:t>Grasping interdisciplinary interaction related to one’s area and developing and intensifying the current and high knowledge in that area based upon the competency in graduate level (</w:t>
            </w:r>
            <w:r w:rsidRPr="00F27088">
              <w:rPr>
                <w:i/>
                <w:lang w:val="en-US"/>
              </w:rPr>
              <w:t>knowledge</w:t>
            </w:r>
            <w:r w:rsidRPr="00F27088">
              <w:rPr>
                <w:lang w:val="en-US"/>
              </w:rPr>
              <w:t>).</w:t>
            </w:r>
          </w:p>
        </w:tc>
        <w:tc>
          <w:tcPr>
            <w:tcW w:w="567" w:type="dxa"/>
            <w:tcBorders>
              <w:top w:val="single" w:sz="18" w:space="0" w:color="auto"/>
              <w:left w:val="single" w:sz="18" w:space="0" w:color="auto"/>
            </w:tcBorders>
          </w:tcPr>
          <w:p w:rsidR="00CD128D" w:rsidRPr="00E01D3F" w:rsidRDefault="00CD128D" w:rsidP="00DA7DF5">
            <w:pPr>
              <w:jc w:val="both"/>
            </w:pPr>
          </w:p>
        </w:tc>
        <w:tc>
          <w:tcPr>
            <w:tcW w:w="425" w:type="dxa"/>
            <w:tcBorders>
              <w:top w:val="single" w:sz="18" w:space="0" w:color="auto"/>
            </w:tcBorders>
          </w:tcPr>
          <w:p w:rsidR="00CD128D" w:rsidRDefault="00CD128D" w:rsidP="00DA7DF5">
            <w:pPr>
              <w:jc w:val="both"/>
            </w:pPr>
          </w:p>
          <w:p w:rsidR="00CD128D" w:rsidRPr="00E01D3F" w:rsidRDefault="00CD128D" w:rsidP="00DA7DF5">
            <w:pPr>
              <w:jc w:val="both"/>
            </w:pPr>
          </w:p>
        </w:tc>
        <w:tc>
          <w:tcPr>
            <w:tcW w:w="529" w:type="dxa"/>
            <w:tcBorders>
              <w:top w:val="single" w:sz="18" w:space="0" w:color="auto"/>
              <w:right w:val="single" w:sz="18" w:space="0" w:color="auto"/>
            </w:tcBorders>
          </w:tcPr>
          <w:p w:rsidR="00CD128D" w:rsidRDefault="00CD128D" w:rsidP="00DA7DF5">
            <w:pPr>
              <w:jc w:val="both"/>
            </w:pPr>
          </w:p>
          <w:p w:rsidR="00CD128D" w:rsidRPr="00E01D3F" w:rsidRDefault="00CD128D" w:rsidP="00DA7DF5">
            <w:pPr>
              <w:jc w:val="both"/>
            </w:pPr>
            <w:r>
              <w:t>+</w:t>
            </w:r>
          </w:p>
        </w:tc>
      </w:tr>
      <w:tr w:rsidR="00CD128D" w:rsidRPr="00BA62ED" w:rsidTr="00DA7DF5">
        <w:tc>
          <w:tcPr>
            <w:tcW w:w="589" w:type="dxa"/>
            <w:tcBorders>
              <w:left w:val="single" w:sz="18" w:space="0" w:color="auto"/>
              <w:right w:val="single" w:sz="18" w:space="0" w:color="auto"/>
            </w:tcBorders>
          </w:tcPr>
          <w:p w:rsidR="00CD128D" w:rsidRPr="00BA62ED" w:rsidRDefault="00CD128D" w:rsidP="00DA7DF5">
            <w:pPr>
              <w:jc w:val="center"/>
              <w:rPr>
                <w:b/>
              </w:rPr>
            </w:pPr>
            <w:r w:rsidRPr="00BA62ED">
              <w:rPr>
                <w:b/>
              </w:rPr>
              <w:t>ii.</w:t>
            </w:r>
          </w:p>
        </w:tc>
        <w:tc>
          <w:tcPr>
            <w:tcW w:w="7883" w:type="dxa"/>
            <w:tcBorders>
              <w:left w:val="single" w:sz="18" w:space="0" w:color="auto"/>
              <w:right w:val="single" w:sz="18" w:space="0" w:color="auto"/>
            </w:tcBorders>
          </w:tcPr>
          <w:p w:rsidR="00CD128D" w:rsidRPr="00BA62ED" w:rsidRDefault="00CD128D" w:rsidP="00DA7DF5">
            <w:pPr>
              <w:rPr>
                <w:rFonts w:ascii="Arial" w:hAnsi="Arial" w:cs="Arial"/>
                <w:lang w:val="en-US"/>
              </w:rPr>
            </w:pPr>
            <w:r w:rsidRPr="00F27088">
              <w:rPr>
                <w:lang w:val="en-US"/>
              </w:rPr>
              <w:t>By means of ability to use theoretical and practical information related to one’s area, to combine and interpret them with information from different disciplines producing new information and solving the faced problems by related searching methods (</w:t>
            </w:r>
            <w:r w:rsidRPr="00F27088">
              <w:rPr>
                <w:i/>
                <w:lang w:val="en-US"/>
              </w:rPr>
              <w:t>skill</w:t>
            </w:r>
            <w:r w:rsidRPr="00F27088">
              <w:rPr>
                <w:lang w:val="en-US"/>
              </w:rPr>
              <w:t>).</w:t>
            </w:r>
          </w:p>
        </w:tc>
        <w:tc>
          <w:tcPr>
            <w:tcW w:w="567" w:type="dxa"/>
            <w:tcBorders>
              <w:left w:val="single" w:sz="18" w:space="0" w:color="auto"/>
            </w:tcBorders>
          </w:tcPr>
          <w:p w:rsidR="00CD128D" w:rsidRPr="00E01D3F" w:rsidRDefault="00CD128D" w:rsidP="00DA7DF5">
            <w:pPr>
              <w:jc w:val="both"/>
            </w:pPr>
          </w:p>
        </w:tc>
        <w:tc>
          <w:tcPr>
            <w:tcW w:w="425" w:type="dxa"/>
          </w:tcPr>
          <w:p w:rsidR="00CD128D" w:rsidRDefault="00CD128D" w:rsidP="00DA7DF5">
            <w:pPr>
              <w:jc w:val="both"/>
              <w:rPr>
                <w:b/>
                <w:bCs/>
              </w:rPr>
            </w:pPr>
          </w:p>
          <w:p w:rsidR="00CD128D" w:rsidRPr="00E01D3F" w:rsidRDefault="00CD128D" w:rsidP="00DA7DF5">
            <w:pPr>
              <w:jc w:val="both"/>
              <w:rPr>
                <w:b/>
                <w:bCs/>
              </w:rPr>
            </w:pPr>
          </w:p>
        </w:tc>
        <w:tc>
          <w:tcPr>
            <w:tcW w:w="529" w:type="dxa"/>
            <w:tcBorders>
              <w:right w:val="single" w:sz="18" w:space="0" w:color="auto"/>
            </w:tcBorders>
          </w:tcPr>
          <w:p w:rsidR="00CD128D" w:rsidRDefault="00CD128D" w:rsidP="00DA7DF5">
            <w:pPr>
              <w:jc w:val="both"/>
              <w:rPr>
                <w:b/>
                <w:bCs/>
              </w:rPr>
            </w:pPr>
          </w:p>
          <w:p w:rsidR="00CD128D" w:rsidRPr="00E01D3F" w:rsidRDefault="00CD128D" w:rsidP="00DA7DF5">
            <w:pPr>
              <w:jc w:val="both"/>
            </w:pPr>
            <w:r>
              <w:rPr>
                <w:b/>
                <w:bCs/>
              </w:rPr>
              <w:t>+</w:t>
            </w:r>
          </w:p>
        </w:tc>
      </w:tr>
      <w:tr w:rsidR="00CD128D" w:rsidRPr="00BA62ED" w:rsidTr="00DA7DF5">
        <w:tc>
          <w:tcPr>
            <w:tcW w:w="589" w:type="dxa"/>
            <w:tcBorders>
              <w:left w:val="single" w:sz="18" w:space="0" w:color="auto"/>
              <w:right w:val="single" w:sz="18" w:space="0" w:color="auto"/>
            </w:tcBorders>
          </w:tcPr>
          <w:p w:rsidR="00CD128D" w:rsidRPr="00BA62ED" w:rsidRDefault="00CD128D" w:rsidP="00DA7DF5">
            <w:pPr>
              <w:jc w:val="center"/>
              <w:rPr>
                <w:b/>
              </w:rPr>
            </w:pPr>
            <w:r w:rsidRPr="00BA62ED">
              <w:rPr>
                <w:b/>
              </w:rPr>
              <w:t>iii.</w:t>
            </w:r>
          </w:p>
        </w:tc>
        <w:tc>
          <w:tcPr>
            <w:tcW w:w="7883" w:type="dxa"/>
            <w:tcBorders>
              <w:left w:val="single" w:sz="18" w:space="0" w:color="auto"/>
              <w:right w:val="single" w:sz="18" w:space="0" w:color="auto"/>
            </w:tcBorders>
          </w:tcPr>
          <w:p w:rsidR="00CD128D" w:rsidRPr="00BA62ED" w:rsidRDefault="00CD128D" w:rsidP="00DA7DF5">
            <w:pPr>
              <w:rPr>
                <w:rFonts w:ascii="Arial" w:hAnsi="Arial" w:cs="Arial"/>
                <w:lang w:val="en-US"/>
              </w:rPr>
            </w:pPr>
            <w:r w:rsidRPr="00F27088">
              <w:rPr>
                <w:lang w:val="en-US"/>
              </w:rPr>
              <w:t xml:space="preserve">By means of the ability to critically analyze </w:t>
            </w:r>
            <w:r>
              <w:rPr>
                <w:lang w:val="en-US"/>
              </w:rPr>
              <w:t xml:space="preserve">knowledge, skills and also </w:t>
            </w:r>
            <w:r w:rsidRPr="00F27088">
              <w:rPr>
                <w:lang w:val="en-US"/>
              </w:rPr>
              <w:t xml:space="preserve">a study related to one’s area that requires expertise </w:t>
            </w:r>
            <w:r>
              <w:rPr>
                <w:lang w:val="en-US"/>
              </w:rPr>
              <w:t>on that area, directing and continuing independently, developing new strategies for the problems that are not foreseen and taking the responsibilities together with fulfilling the leader role, the ability to produce solutions for that problems (</w:t>
            </w:r>
            <w:r w:rsidRPr="00F27088">
              <w:rPr>
                <w:i/>
                <w:lang w:val="en-US"/>
              </w:rPr>
              <w:t>competence to work independently, competence to take responsibility, competence to learning</w:t>
            </w:r>
            <w:r>
              <w:rPr>
                <w:lang w:val="en-US"/>
              </w:rPr>
              <w:t>).</w:t>
            </w:r>
          </w:p>
        </w:tc>
        <w:tc>
          <w:tcPr>
            <w:tcW w:w="567" w:type="dxa"/>
            <w:tcBorders>
              <w:left w:val="single" w:sz="18" w:space="0" w:color="auto"/>
            </w:tcBorders>
          </w:tcPr>
          <w:p w:rsidR="00CD128D" w:rsidRDefault="00CD128D" w:rsidP="00DA7DF5">
            <w:pPr>
              <w:jc w:val="both"/>
            </w:pPr>
          </w:p>
          <w:p w:rsidR="00CD128D" w:rsidRDefault="00CD128D" w:rsidP="00DA7DF5">
            <w:pPr>
              <w:jc w:val="both"/>
            </w:pPr>
          </w:p>
          <w:p w:rsidR="00CD128D" w:rsidRPr="00E01D3F" w:rsidRDefault="00CD128D" w:rsidP="00DA7DF5">
            <w:pPr>
              <w:jc w:val="both"/>
            </w:pPr>
          </w:p>
        </w:tc>
        <w:tc>
          <w:tcPr>
            <w:tcW w:w="425" w:type="dxa"/>
          </w:tcPr>
          <w:p w:rsidR="00CD128D" w:rsidRDefault="00CD128D" w:rsidP="00DA7DF5">
            <w:pPr>
              <w:jc w:val="both"/>
            </w:pPr>
          </w:p>
          <w:p w:rsidR="00CD128D" w:rsidRDefault="00CD128D" w:rsidP="00DA7DF5">
            <w:pPr>
              <w:jc w:val="both"/>
            </w:pPr>
          </w:p>
          <w:p w:rsidR="00CD128D" w:rsidRPr="00E01D3F" w:rsidRDefault="00CD128D" w:rsidP="00DA7DF5">
            <w:pPr>
              <w:jc w:val="both"/>
            </w:pPr>
            <w:r>
              <w:t>+</w:t>
            </w:r>
          </w:p>
        </w:tc>
        <w:tc>
          <w:tcPr>
            <w:tcW w:w="529" w:type="dxa"/>
            <w:tcBorders>
              <w:right w:val="single" w:sz="18" w:space="0" w:color="auto"/>
            </w:tcBorders>
          </w:tcPr>
          <w:p w:rsidR="00CD128D" w:rsidRDefault="00CD128D" w:rsidP="00DA7DF5">
            <w:pPr>
              <w:jc w:val="both"/>
            </w:pPr>
          </w:p>
          <w:p w:rsidR="00CD128D" w:rsidRDefault="00CD128D" w:rsidP="00DA7DF5">
            <w:pPr>
              <w:jc w:val="both"/>
            </w:pPr>
          </w:p>
          <w:p w:rsidR="00CD128D" w:rsidRPr="00E01D3F" w:rsidRDefault="00CD128D" w:rsidP="00DA7DF5">
            <w:pPr>
              <w:jc w:val="both"/>
            </w:pPr>
          </w:p>
        </w:tc>
      </w:tr>
      <w:tr w:rsidR="00CD128D" w:rsidRPr="00BA62ED" w:rsidTr="00DA7DF5">
        <w:tc>
          <w:tcPr>
            <w:tcW w:w="589" w:type="dxa"/>
            <w:tcBorders>
              <w:left w:val="single" w:sz="18" w:space="0" w:color="auto"/>
              <w:right w:val="single" w:sz="18" w:space="0" w:color="auto"/>
            </w:tcBorders>
          </w:tcPr>
          <w:p w:rsidR="00CD128D" w:rsidRPr="00BA62ED" w:rsidRDefault="00CD128D" w:rsidP="00DA7DF5">
            <w:pPr>
              <w:jc w:val="center"/>
              <w:rPr>
                <w:b/>
              </w:rPr>
            </w:pPr>
            <w:r w:rsidRPr="00BA62ED">
              <w:rPr>
                <w:b/>
              </w:rPr>
              <w:t>iv.</w:t>
            </w:r>
          </w:p>
        </w:tc>
        <w:tc>
          <w:tcPr>
            <w:tcW w:w="7883" w:type="dxa"/>
            <w:tcBorders>
              <w:left w:val="single" w:sz="18" w:space="0" w:color="auto"/>
              <w:right w:val="single" w:sz="18" w:space="0" w:color="auto"/>
            </w:tcBorders>
          </w:tcPr>
          <w:p w:rsidR="00CD128D" w:rsidRPr="00BA62ED" w:rsidRDefault="00CD128D" w:rsidP="00DA7DF5">
            <w:pPr>
              <w:rPr>
                <w:rFonts w:ascii="Arial" w:hAnsi="Arial" w:cs="Arial"/>
                <w:lang w:val="en-US"/>
              </w:rPr>
            </w:pPr>
            <w:r>
              <w:rPr>
                <w:lang w:val="en-US"/>
              </w:rPr>
              <w:t>By means of the ability to promote current development and studies by supporting with qualitative and quantitative data and to use computer software together with information and communication technologies with a required level, critical analyzing, developing and altering, if required, social relationships and the norms directing these relationships, establishing written oral and visual communication with groups within one’s or different fields (</w:t>
            </w:r>
            <w:r w:rsidRPr="007D3469">
              <w:rPr>
                <w:i/>
                <w:lang w:val="en-US"/>
              </w:rPr>
              <w:t>communication and social competency</w:t>
            </w:r>
            <w:r>
              <w:rPr>
                <w:lang w:val="en-US"/>
              </w:rPr>
              <w:t>).</w:t>
            </w:r>
          </w:p>
        </w:tc>
        <w:tc>
          <w:tcPr>
            <w:tcW w:w="567" w:type="dxa"/>
            <w:tcBorders>
              <w:left w:val="single" w:sz="18" w:space="0" w:color="auto"/>
            </w:tcBorders>
          </w:tcPr>
          <w:p w:rsidR="00CD128D" w:rsidRPr="00BA62ED" w:rsidRDefault="00CD128D" w:rsidP="00DA7DF5">
            <w:pPr>
              <w:jc w:val="both"/>
            </w:pPr>
          </w:p>
        </w:tc>
        <w:tc>
          <w:tcPr>
            <w:tcW w:w="425" w:type="dxa"/>
          </w:tcPr>
          <w:p w:rsidR="00CD128D" w:rsidRDefault="00CD128D" w:rsidP="00DA7DF5">
            <w:pPr>
              <w:jc w:val="both"/>
            </w:pPr>
          </w:p>
          <w:p w:rsidR="00CD128D" w:rsidRDefault="00CD128D" w:rsidP="00DA7DF5">
            <w:pPr>
              <w:jc w:val="both"/>
            </w:pPr>
          </w:p>
          <w:p w:rsidR="00CD128D" w:rsidRDefault="00CD128D" w:rsidP="00DA7DF5">
            <w:pPr>
              <w:jc w:val="both"/>
            </w:pPr>
          </w:p>
          <w:p w:rsidR="00CD128D" w:rsidRPr="00BA62ED" w:rsidRDefault="00CD128D" w:rsidP="00DA7DF5">
            <w:pPr>
              <w:jc w:val="both"/>
            </w:pPr>
            <w:r>
              <w:t>+</w:t>
            </w:r>
          </w:p>
        </w:tc>
        <w:tc>
          <w:tcPr>
            <w:tcW w:w="529" w:type="dxa"/>
            <w:tcBorders>
              <w:right w:val="single" w:sz="18" w:space="0" w:color="auto"/>
            </w:tcBorders>
          </w:tcPr>
          <w:p w:rsidR="00CD128D" w:rsidRPr="00BA62ED" w:rsidRDefault="00CD128D" w:rsidP="00DA7DF5">
            <w:pPr>
              <w:jc w:val="both"/>
            </w:pPr>
          </w:p>
        </w:tc>
      </w:tr>
      <w:tr w:rsidR="00CD128D" w:rsidRPr="00BA62ED" w:rsidTr="00DA7DF5">
        <w:tc>
          <w:tcPr>
            <w:tcW w:w="589" w:type="dxa"/>
            <w:tcBorders>
              <w:left w:val="single" w:sz="18" w:space="0" w:color="auto"/>
              <w:right w:val="single" w:sz="18" w:space="0" w:color="auto"/>
            </w:tcBorders>
          </w:tcPr>
          <w:p w:rsidR="00CD128D" w:rsidRPr="00BA62ED" w:rsidRDefault="00CD128D" w:rsidP="00DA7DF5">
            <w:pPr>
              <w:jc w:val="center"/>
              <w:rPr>
                <w:b/>
              </w:rPr>
            </w:pPr>
            <w:r w:rsidRPr="00BA62ED">
              <w:rPr>
                <w:b/>
              </w:rPr>
              <w:t>v.</w:t>
            </w:r>
          </w:p>
        </w:tc>
        <w:tc>
          <w:tcPr>
            <w:tcW w:w="7883" w:type="dxa"/>
            <w:tcBorders>
              <w:left w:val="single" w:sz="18" w:space="0" w:color="auto"/>
              <w:right w:val="single" w:sz="18" w:space="0" w:color="auto"/>
            </w:tcBorders>
          </w:tcPr>
          <w:p w:rsidR="00CD128D" w:rsidRPr="00F27088" w:rsidRDefault="00CD128D" w:rsidP="00DA7DF5">
            <w:pPr>
              <w:jc w:val="both"/>
              <w:rPr>
                <w:lang w:val="en-US"/>
              </w:rPr>
            </w:pPr>
            <w:r>
              <w:rPr>
                <w:lang w:val="en-US"/>
              </w:rPr>
              <w:t xml:space="preserve">Proficiency in a foreign language </w:t>
            </w:r>
            <w:r w:rsidRPr="00F27088">
              <w:rPr>
                <w:lang w:val="en-US"/>
              </w:rPr>
              <w:t xml:space="preserve">–at least European Language Portfolio </w:t>
            </w:r>
            <w:r>
              <w:rPr>
                <w:lang w:val="en-US"/>
              </w:rPr>
              <w:t>B2</w:t>
            </w:r>
            <w:r w:rsidRPr="00F27088">
              <w:rPr>
                <w:lang w:val="en-US"/>
              </w:rPr>
              <w:t xml:space="preserve"> Level-</w:t>
            </w:r>
            <w:r>
              <w:rPr>
                <w:lang w:val="en-US"/>
              </w:rPr>
              <w:t xml:space="preserve"> </w:t>
            </w:r>
            <w:r w:rsidRPr="00F27088">
              <w:rPr>
                <w:lang w:val="en-US"/>
              </w:rPr>
              <w:t xml:space="preserve">and establishing written, oral and visual </w:t>
            </w:r>
            <w:r>
              <w:rPr>
                <w:lang w:val="en-US"/>
              </w:rPr>
              <w:t>communication with that language for presenting one’s studies in the international environment (</w:t>
            </w:r>
            <w:r w:rsidRPr="005514BD">
              <w:rPr>
                <w:i/>
                <w:lang w:val="en-US"/>
              </w:rPr>
              <w:t>communication and social competency</w:t>
            </w:r>
            <w:r>
              <w:rPr>
                <w:lang w:val="en-US"/>
              </w:rPr>
              <w:t>).</w:t>
            </w:r>
          </w:p>
        </w:tc>
        <w:tc>
          <w:tcPr>
            <w:tcW w:w="567" w:type="dxa"/>
            <w:tcBorders>
              <w:left w:val="single" w:sz="18" w:space="0" w:color="auto"/>
            </w:tcBorders>
          </w:tcPr>
          <w:p w:rsidR="00CD128D" w:rsidRPr="00BA62ED" w:rsidRDefault="00CD128D" w:rsidP="00DA7DF5">
            <w:pPr>
              <w:jc w:val="both"/>
            </w:pPr>
          </w:p>
        </w:tc>
        <w:tc>
          <w:tcPr>
            <w:tcW w:w="425" w:type="dxa"/>
          </w:tcPr>
          <w:p w:rsidR="00CD128D" w:rsidRPr="00BA62ED" w:rsidRDefault="00CD128D" w:rsidP="00DA7DF5">
            <w:pPr>
              <w:jc w:val="both"/>
            </w:pPr>
          </w:p>
        </w:tc>
        <w:tc>
          <w:tcPr>
            <w:tcW w:w="529" w:type="dxa"/>
            <w:tcBorders>
              <w:right w:val="single" w:sz="18" w:space="0" w:color="auto"/>
            </w:tcBorders>
          </w:tcPr>
          <w:p w:rsidR="00CD128D" w:rsidRPr="00BA62ED" w:rsidRDefault="00CD128D" w:rsidP="00DA7DF5">
            <w:pPr>
              <w:jc w:val="both"/>
            </w:pPr>
          </w:p>
        </w:tc>
      </w:tr>
      <w:tr w:rsidR="00CD128D" w:rsidRPr="00BA62ED" w:rsidTr="00DA7DF5">
        <w:tc>
          <w:tcPr>
            <w:tcW w:w="589" w:type="dxa"/>
            <w:tcBorders>
              <w:left w:val="single" w:sz="18" w:space="0" w:color="auto"/>
              <w:bottom w:val="single" w:sz="18" w:space="0" w:color="auto"/>
              <w:right w:val="single" w:sz="18" w:space="0" w:color="auto"/>
            </w:tcBorders>
          </w:tcPr>
          <w:p w:rsidR="00CD128D" w:rsidRPr="00BA62ED" w:rsidRDefault="00CD128D" w:rsidP="00DA7DF5">
            <w:pPr>
              <w:jc w:val="center"/>
              <w:rPr>
                <w:b/>
              </w:rPr>
            </w:pPr>
            <w:r w:rsidRPr="00BA62ED">
              <w:rPr>
                <w:b/>
              </w:rPr>
              <w:t>vi.</w:t>
            </w:r>
          </w:p>
        </w:tc>
        <w:tc>
          <w:tcPr>
            <w:tcW w:w="7883" w:type="dxa"/>
            <w:tcBorders>
              <w:left w:val="single" w:sz="18" w:space="0" w:color="auto"/>
              <w:bottom w:val="single" w:sz="18" w:space="0" w:color="auto"/>
              <w:right w:val="single" w:sz="18" w:space="0" w:color="auto"/>
            </w:tcBorders>
          </w:tcPr>
          <w:p w:rsidR="00CD128D" w:rsidRPr="00BA62ED" w:rsidRDefault="00CD128D" w:rsidP="00DA7DF5">
            <w:pPr>
              <w:rPr>
                <w:rFonts w:ascii="Arial" w:hAnsi="Arial" w:cs="Arial"/>
                <w:lang w:val="en-US"/>
              </w:rPr>
            </w:pPr>
            <w:r>
              <w:rPr>
                <w:lang w:val="en-US"/>
              </w:rPr>
              <w:t>By means of the ability to inspect the steps like gathering, interpreting, implementing  and announcing   related data with the one’s area by overseeing scientific, cultural and ethical norms, teaching these norms, developing strategy, policy and action plans in related subjects and evaluating the obtained results by making the use of quality processes, using the gathered information and solving problems and/or implementation skills in the interdisciplinary strategies (</w:t>
            </w:r>
            <w:r w:rsidRPr="00C139F7">
              <w:rPr>
                <w:i/>
                <w:lang w:val="en-US"/>
              </w:rPr>
              <w:t>area specific competency</w:t>
            </w:r>
            <w:r>
              <w:rPr>
                <w:lang w:val="en-US"/>
              </w:rPr>
              <w:t>).</w:t>
            </w:r>
          </w:p>
        </w:tc>
        <w:tc>
          <w:tcPr>
            <w:tcW w:w="567" w:type="dxa"/>
            <w:tcBorders>
              <w:left w:val="single" w:sz="18" w:space="0" w:color="auto"/>
              <w:bottom w:val="single" w:sz="18" w:space="0" w:color="auto"/>
            </w:tcBorders>
          </w:tcPr>
          <w:p w:rsidR="00CD128D" w:rsidRPr="00BA62ED" w:rsidRDefault="00CD128D" w:rsidP="00DA7DF5">
            <w:pPr>
              <w:jc w:val="both"/>
            </w:pPr>
          </w:p>
        </w:tc>
        <w:tc>
          <w:tcPr>
            <w:tcW w:w="425" w:type="dxa"/>
            <w:tcBorders>
              <w:bottom w:val="single" w:sz="18" w:space="0" w:color="auto"/>
            </w:tcBorders>
          </w:tcPr>
          <w:p w:rsidR="00CD128D" w:rsidRPr="00BA62ED" w:rsidRDefault="00CD128D" w:rsidP="00DA7DF5">
            <w:pPr>
              <w:jc w:val="both"/>
            </w:pPr>
          </w:p>
        </w:tc>
        <w:tc>
          <w:tcPr>
            <w:tcW w:w="529" w:type="dxa"/>
            <w:tcBorders>
              <w:bottom w:val="single" w:sz="18" w:space="0" w:color="auto"/>
              <w:right w:val="single" w:sz="18" w:space="0" w:color="auto"/>
            </w:tcBorders>
          </w:tcPr>
          <w:p w:rsidR="00CD128D" w:rsidRPr="00BA62ED" w:rsidRDefault="00CD128D" w:rsidP="00DA7DF5">
            <w:pPr>
              <w:jc w:val="both"/>
            </w:pPr>
          </w:p>
        </w:tc>
      </w:tr>
      <w:tr w:rsidR="00CD128D" w:rsidRPr="00BA62ED" w:rsidTr="00DA7DF5">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CD128D" w:rsidRPr="00BA62ED" w:rsidRDefault="00CD128D" w:rsidP="00DA7DF5">
            <w:pPr>
              <w:rPr>
                <w:b/>
                <w:bCs/>
                <w:lang w:val="en-US"/>
              </w:rPr>
            </w:pPr>
          </w:p>
        </w:tc>
      </w:tr>
    </w:tbl>
    <w:p w:rsidR="00CD128D" w:rsidRPr="00E35921" w:rsidRDefault="00CD128D" w:rsidP="00CD128D">
      <w:pPr>
        <w:rPr>
          <w:b/>
          <w:lang w:val="en-US"/>
        </w:rPr>
      </w:pPr>
      <w:r w:rsidRPr="00E35921">
        <w:rPr>
          <w:lang w:val="en-US"/>
        </w:rPr>
        <w:t xml:space="preserve">         </w:t>
      </w:r>
      <w:r>
        <w:rPr>
          <w:b/>
          <w:lang w:val="en-US"/>
        </w:rPr>
        <w:t>1.</w:t>
      </w:r>
      <w:r w:rsidRPr="00E35921">
        <w:rPr>
          <w:b/>
          <w:lang w:val="en-US"/>
        </w:rPr>
        <w:t xml:space="preserve"> Little, 2. Partial, 3</w:t>
      </w:r>
      <w:r>
        <w:rPr>
          <w:b/>
          <w:lang w:val="en-US"/>
        </w:rPr>
        <w:t>.</w:t>
      </w:r>
      <w:r w:rsidRPr="00E35921">
        <w:rPr>
          <w:b/>
          <w:lang w:val="en-US"/>
        </w:rPr>
        <w:t xml:space="preserve"> Full </w:t>
      </w:r>
    </w:p>
    <w:p w:rsidR="00EE5A71" w:rsidRPr="00E35921" w:rsidRDefault="00EE5A71" w:rsidP="00EE5A71">
      <w:pPr>
        <w:rPr>
          <w:b/>
          <w:lang w:val="en-US"/>
        </w:rPr>
      </w:pPr>
    </w:p>
    <w:p w:rsidR="00EE5A71" w:rsidRPr="00E35921" w:rsidRDefault="00EE5A71" w:rsidP="00EE5A71">
      <w:pPr>
        <w:rPr>
          <w:sz w:val="22"/>
        </w:rPr>
      </w:pPr>
    </w:p>
    <w:p w:rsidR="00EE5A71" w:rsidRPr="00E35921" w:rsidRDefault="00EE5A71" w:rsidP="00EE5A71">
      <w:pPr>
        <w:rPr>
          <w:sz w:val="22"/>
        </w:rPr>
      </w:pPr>
    </w:p>
    <w:tbl>
      <w:tblPr>
        <w:tblW w:w="9993" w:type="dxa"/>
        <w:tblLayout w:type="fixed"/>
        <w:tblCellMar>
          <w:left w:w="70" w:type="dxa"/>
          <w:right w:w="70" w:type="dxa"/>
        </w:tblCellMar>
        <w:tblLook w:val="0000" w:firstRow="0" w:lastRow="0" w:firstColumn="0" w:lastColumn="0" w:noHBand="0" w:noVBand="0"/>
      </w:tblPr>
      <w:tblGrid>
        <w:gridCol w:w="4039"/>
        <w:gridCol w:w="2481"/>
        <w:gridCol w:w="3473"/>
      </w:tblGrid>
      <w:tr w:rsidR="00EE5A71">
        <w:trPr>
          <w:cantSplit/>
        </w:trPr>
        <w:tc>
          <w:tcPr>
            <w:tcW w:w="4039" w:type="dxa"/>
            <w:tcBorders>
              <w:top w:val="single" w:sz="18" w:space="0" w:color="auto"/>
              <w:left w:val="single" w:sz="18" w:space="0" w:color="auto"/>
              <w:bottom w:val="single" w:sz="18" w:space="0" w:color="auto"/>
              <w:right w:val="single" w:sz="18" w:space="0" w:color="auto"/>
            </w:tcBorders>
          </w:tcPr>
          <w:p w:rsidR="00EE5A71" w:rsidRDefault="00EE5A71" w:rsidP="00A96728">
            <w:pPr>
              <w:jc w:val="center"/>
              <w:rPr>
                <w:b/>
                <w:i/>
                <w:sz w:val="24"/>
                <w:u w:val="single"/>
              </w:rPr>
            </w:pPr>
            <w:r w:rsidRPr="007F1B12">
              <w:rPr>
                <w:b/>
                <w:i/>
                <w:sz w:val="24"/>
                <w:u w:val="single"/>
              </w:rPr>
              <w:t>Düzenleyen</w:t>
            </w:r>
            <w:r>
              <w:rPr>
                <w:b/>
                <w:i/>
                <w:sz w:val="24"/>
                <w:u w:val="single"/>
              </w:rPr>
              <w:t xml:space="preserve"> (Prepared by)</w:t>
            </w:r>
          </w:p>
          <w:p w:rsidR="00783412" w:rsidRDefault="00783412" w:rsidP="00A96728">
            <w:pPr>
              <w:jc w:val="center"/>
              <w:rPr>
                <w:b/>
                <w:i/>
                <w:sz w:val="24"/>
                <w:u w:val="single"/>
              </w:rPr>
            </w:pPr>
          </w:p>
          <w:p w:rsidR="00EE5A71" w:rsidRPr="00CB7C5B" w:rsidRDefault="00EE5A71" w:rsidP="00A96728"/>
        </w:tc>
        <w:tc>
          <w:tcPr>
            <w:tcW w:w="2481" w:type="dxa"/>
            <w:tcBorders>
              <w:top w:val="single" w:sz="18" w:space="0" w:color="auto"/>
              <w:left w:val="single" w:sz="18" w:space="0" w:color="auto"/>
              <w:bottom w:val="single" w:sz="18" w:space="0" w:color="auto"/>
              <w:right w:val="single" w:sz="18" w:space="0" w:color="auto"/>
            </w:tcBorders>
          </w:tcPr>
          <w:p w:rsidR="00EE5A71" w:rsidRDefault="00EE5A71" w:rsidP="00A96728">
            <w:pPr>
              <w:pStyle w:val="Heading1"/>
              <w:rPr>
                <w:b/>
                <w:bCs w:val="0"/>
              </w:rPr>
            </w:pPr>
            <w:r>
              <w:rPr>
                <w:b/>
                <w:bCs w:val="0"/>
              </w:rPr>
              <w:t>Tarih (Date)</w:t>
            </w:r>
          </w:p>
          <w:p w:rsidR="00EE5A71" w:rsidRDefault="00EE5A71" w:rsidP="00CD128D">
            <w:pPr>
              <w:jc w:val="center"/>
            </w:pPr>
          </w:p>
        </w:tc>
        <w:tc>
          <w:tcPr>
            <w:tcW w:w="3473" w:type="dxa"/>
            <w:tcBorders>
              <w:top w:val="single" w:sz="18" w:space="0" w:color="auto"/>
              <w:left w:val="single" w:sz="18" w:space="0" w:color="auto"/>
              <w:bottom w:val="single" w:sz="18" w:space="0" w:color="auto"/>
              <w:right w:val="single" w:sz="18" w:space="0" w:color="auto"/>
            </w:tcBorders>
          </w:tcPr>
          <w:p w:rsidR="00EE5A71" w:rsidRDefault="00EE5A71" w:rsidP="00A96728">
            <w:pPr>
              <w:pStyle w:val="Heading3"/>
            </w:pPr>
            <w:r>
              <w:t>İmza (Signature)</w:t>
            </w:r>
          </w:p>
          <w:p w:rsidR="00EE5A71" w:rsidRDefault="00EE5A71" w:rsidP="00A96728">
            <w:pPr>
              <w:jc w:val="both"/>
              <w:rPr>
                <w:sz w:val="24"/>
              </w:rPr>
            </w:pPr>
            <w:bookmarkStart w:id="0" w:name="_GoBack"/>
            <w:bookmarkEnd w:id="0"/>
          </w:p>
        </w:tc>
      </w:tr>
    </w:tbl>
    <w:p w:rsidR="00EE5A71" w:rsidRDefault="00EE5A71" w:rsidP="00EE5A71"/>
    <w:p w:rsidR="00E762E0" w:rsidRDefault="00E762E0" w:rsidP="00E762E0"/>
    <w:p w:rsidR="00E762E0" w:rsidRDefault="00E762E0" w:rsidP="00E762E0"/>
    <w:p w:rsidR="00E762E0" w:rsidRDefault="00E762E0" w:rsidP="00E762E0"/>
    <w:p w:rsidR="00E762E0" w:rsidRDefault="00E762E0" w:rsidP="00E762E0"/>
    <w:sectPr w:rsidR="00E762E0" w:rsidSect="00672E67">
      <w:pgSz w:w="11907" w:h="16840"/>
      <w:pgMar w:top="288" w:right="850" w:bottom="720" w:left="1138"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1017"/>
    <w:multiLevelType w:val="hybridMultilevel"/>
    <w:tmpl w:val="8FCE4B06"/>
    <w:lvl w:ilvl="0" w:tplc="0409000F">
      <w:start w:val="1"/>
      <w:numFmt w:val="decimal"/>
      <w:lvlText w:val="%1."/>
      <w:lvlJc w:val="left"/>
      <w:pPr>
        <w:ind w:left="720" w:hanging="360"/>
      </w:pPr>
      <w:rPr>
        <w:rFont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583B78"/>
    <w:multiLevelType w:val="hybridMultilevel"/>
    <w:tmpl w:val="4FF85462"/>
    <w:lvl w:ilvl="0" w:tplc="041F000F">
      <w:start w:val="1"/>
      <w:numFmt w:val="decimal"/>
      <w:lvlText w:val="%1."/>
      <w:lvlJc w:val="left"/>
      <w:pPr>
        <w:ind w:left="1511" w:hanging="360"/>
      </w:pPr>
    </w:lvl>
    <w:lvl w:ilvl="1" w:tplc="041F0019" w:tentative="1">
      <w:start w:val="1"/>
      <w:numFmt w:val="lowerLetter"/>
      <w:lvlText w:val="%2."/>
      <w:lvlJc w:val="left"/>
      <w:pPr>
        <w:ind w:left="2231" w:hanging="360"/>
      </w:pPr>
    </w:lvl>
    <w:lvl w:ilvl="2" w:tplc="041F001B" w:tentative="1">
      <w:start w:val="1"/>
      <w:numFmt w:val="lowerRoman"/>
      <w:lvlText w:val="%3."/>
      <w:lvlJc w:val="right"/>
      <w:pPr>
        <w:ind w:left="2951" w:hanging="180"/>
      </w:pPr>
    </w:lvl>
    <w:lvl w:ilvl="3" w:tplc="041F000F" w:tentative="1">
      <w:start w:val="1"/>
      <w:numFmt w:val="decimal"/>
      <w:lvlText w:val="%4."/>
      <w:lvlJc w:val="left"/>
      <w:pPr>
        <w:ind w:left="3671" w:hanging="360"/>
      </w:pPr>
    </w:lvl>
    <w:lvl w:ilvl="4" w:tplc="041F0019" w:tentative="1">
      <w:start w:val="1"/>
      <w:numFmt w:val="lowerLetter"/>
      <w:lvlText w:val="%5."/>
      <w:lvlJc w:val="left"/>
      <w:pPr>
        <w:ind w:left="4391" w:hanging="360"/>
      </w:pPr>
    </w:lvl>
    <w:lvl w:ilvl="5" w:tplc="041F001B" w:tentative="1">
      <w:start w:val="1"/>
      <w:numFmt w:val="lowerRoman"/>
      <w:lvlText w:val="%6."/>
      <w:lvlJc w:val="right"/>
      <w:pPr>
        <w:ind w:left="5111" w:hanging="180"/>
      </w:pPr>
    </w:lvl>
    <w:lvl w:ilvl="6" w:tplc="041F000F" w:tentative="1">
      <w:start w:val="1"/>
      <w:numFmt w:val="decimal"/>
      <w:lvlText w:val="%7."/>
      <w:lvlJc w:val="left"/>
      <w:pPr>
        <w:ind w:left="5831" w:hanging="360"/>
      </w:pPr>
    </w:lvl>
    <w:lvl w:ilvl="7" w:tplc="041F0019" w:tentative="1">
      <w:start w:val="1"/>
      <w:numFmt w:val="lowerLetter"/>
      <w:lvlText w:val="%8."/>
      <w:lvlJc w:val="left"/>
      <w:pPr>
        <w:ind w:left="6551" w:hanging="360"/>
      </w:pPr>
    </w:lvl>
    <w:lvl w:ilvl="8" w:tplc="041F001B" w:tentative="1">
      <w:start w:val="1"/>
      <w:numFmt w:val="lowerRoman"/>
      <w:lvlText w:val="%9."/>
      <w:lvlJc w:val="right"/>
      <w:pPr>
        <w:ind w:left="7271" w:hanging="180"/>
      </w:pPr>
    </w:lvl>
  </w:abstractNum>
  <w:abstractNum w:abstractNumId="4" w15:restartNumberingAfterBreak="0">
    <w:nsid w:val="10BD4764"/>
    <w:multiLevelType w:val="hybridMultilevel"/>
    <w:tmpl w:val="0E065C0A"/>
    <w:lvl w:ilvl="0" w:tplc="572C9FFE">
      <w:start w:val="1"/>
      <w:numFmt w:val="decimal"/>
      <w:lvlText w:val="%1."/>
      <w:lvlJc w:val="left"/>
      <w:pPr>
        <w:ind w:left="720" w:hanging="360"/>
      </w:pPr>
      <w:rPr>
        <w:rFonts w:ascii="Times New Roman" w:eastAsia="Times New Roman" w:hAnsi="Times New Roman" w:cs="Times New Roman"/>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3763A8D"/>
    <w:multiLevelType w:val="hybridMultilevel"/>
    <w:tmpl w:val="8ECCCDFE"/>
    <w:lvl w:ilvl="0" w:tplc="0409000F">
      <w:start w:val="1"/>
      <w:numFmt w:val="decimal"/>
      <w:lvlText w:val="%1."/>
      <w:lvlJc w:val="left"/>
      <w:pPr>
        <w:ind w:left="1151" w:hanging="360"/>
      </w:pPr>
      <w:rPr>
        <w:rFonts w:hint="default"/>
      </w:rPr>
    </w:lvl>
    <w:lvl w:ilvl="1" w:tplc="041F0019" w:tentative="1">
      <w:start w:val="1"/>
      <w:numFmt w:val="lowerLetter"/>
      <w:lvlText w:val="%2."/>
      <w:lvlJc w:val="left"/>
      <w:pPr>
        <w:ind w:left="1871" w:hanging="360"/>
      </w:pPr>
    </w:lvl>
    <w:lvl w:ilvl="2" w:tplc="041F001B" w:tentative="1">
      <w:start w:val="1"/>
      <w:numFmt w:val="lowerRoman"/>
      <w:lvlText w:val="%3."/>
      <w:lvlJc w:val="right"/>
      <w:pPr>
        <w:ind w:left="2591" w:hanging="180"/>
      </w:pPr>
    </w:lvl>
    <w:lvl w:ilvl="3" w:tplc="041F000F" w:tentative="1">
      <w:start w:val="1"/>
      <w:numFmt w:val="decimal"/>
      <w:lvlText w:val="%4."/>
      <w:lvlJc w:val="left"/>
      <w:pPr>
        <w:ind w:left="3311" w:hanging="360"/>
      </w:pPr>
    </w:lvl>
    <w:lvl w:ilvl="4" w:tplc="041F0019" w:tentative="1">
      <w:start w:val="1"/>
      <w:numFmt w:val="lowerLetter"/>
      <w:lvlText w:val="%5."/>
      <w:lvlJc w:val="left"/>
      <w:pPr>
        <w:ind w:left="4031" w:hanging="360"/>
      </w:pPr>
    </w:lvl>
    <w:lvl w:ilvl="5" w:tplc="041F001B" w:tentative="1">
      <w:start w:val="1"/>
      <w:numFmt w:val="lowerRoman"/>
      <w:lvlText w:val="%6."/>
      <w:lvlJc w:val="right"/>
      <w:pPr>
        <w:ind w:left="4751" w:hanging="180"/>
      </w:pPr>
    </w:lvl>
    <w:lvl w:ilvl="6" w:tplc="041F000F" w:tentative="1">
      <w:start w:val="1"/>
      <w:numFmt w:val="decimal"/>
      <w:lvlText w:val="%7."/>
      <w:lvlJc w:val="left"/>
      <w:pPr>
        <w:ind w:left="5471" w:hanging="360"/>
      </w:pPr>
    </w:lvl>
    <w:lvl w:ilvl="7" w:tplc="041F0019" w:tentative="1">
      <w:start w:val="1"/>
      <w:numFmt w:val="lowerLetter"/>
      <w:lvlText w:val="%8."/>
      <w:lvlJc w:val="left"/>
      <w:pPr>
        <w:ind w:left="6191" w:hanging="360"/>
      </w:pPr>
    </w:lvl>
    <w:lvl w:ilvl="8" w:tplc="041F001B" w:tentative="1">
      <w:start w:val="1"/>
      <w:numFmt w:val="lowerRoman"/>
      <w:lvlText w:val="%9."/>
      <w:lvlJc w:val="right"/>
      <w:pPr>
        <w:ind w:left="6911" w:hanging="180"/>
      </w:pPr>
    </w:lvl>
  </w:abstractNum>
  <w:abstractNum w:abstractNumId="6" w15:restartNumberingAfterBreak="0">
    <w:nsid w:val="13CF2DC5"/>
    <w:multiLevelType w:val="hybridMultilevel"/>
    <w:tmpl w:val="8FCE4B06"/>
    <w:lvl w:ilvl="0" w:tplc="0409000F">
      <w:start w:val="1"/>
      <w:numFmt w:val="decimal"/>
      <w:lvlText w:val="%1."/>
      <w:lvlJc w:val="left"/>
      <w:pPr>
        <w:ind w:left="720" w:hanging="360"/>
      </w:pPr>
      <w:rPr>
        <w:rFont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7E31709"/>
    <w:multiLevelType w:val="hybridMultilevel"/>
    <w:tmpl w:val="DE9A41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B961169"/>
    <w:multiLevelType w:val="hybridMultilevel"/>
    <w:tmpl w:val="35928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A53263"/>
    <w:multiLevelType w:val="hybridMultilevel"/>
    <w:tmpl w:val="EC48492C"/>
    <w:lvl w:ilvl="0" w:tplc="0409000F">
      <w:start w:val="1"/>
      <w:numFmt w:val="decimal"/>
      <w:lvlText w:val="%1."/>
      <w:lvlJc w:val="left"/>
      <w:pPr>
        <w:ind w:left="1151" w:hanging="360"/>
      </w:pPr>
    </w:lvl>
    <w:lvl w:ilvl="1" w:tplc="041F0019" w:tentative="1">
      <w:start w:val="1"/>
      <w:numFmt w:val="lowerLetter"/>
      <w:lvlText w:val="%2."/>
      <w:lvlJc w:val="left"/>
      <w:pPr>
        <w:ind w:left="1871" w:hanging="360"/>
      </w:pPr>
    </w:lvl>
    <w:lvl w:ilvl="2" w:tplc="041F001B" w:tentative="1">
      <w:start w:val="1"/>
      <w:numFmt w:val="lowerRoman"/>
      <w:lvlText w:val="%3."/>
      <w:lvlJc w:val="right"/>
      <w:pPr>
        <w:ind w:left="2591" w:hanging="180"/>
      </w:pPr>
    </w:lvl>
    <w:lvl w:ilvl="3" w:tplc="041F000F" w:tentative="1">
      <w:start w:val="1"/>
      <w:numFmt w:val="decimal"/>
      <w:lvlText w:val="%4."/>
      <w:lvlJc w:val="left"/>
      <w:pPr>
        <w:ind w:left="3311" w:hanging="360"/>
      </w:pPr>
    </w:lvl>
    <w:lvl w:ilvl="4" w:tplc="041F0019" w:tentative="1">
      <w:start w:val="1"/>
      <w:numFmt w:val="lowerLetter"/>
      <w:lvlText w:val="%5."/>
      <w:lvlJc w:val="left"/>
      <w:pPr>
        <w:ind w:left="4031" w:hanging="360"/>
      </w:pPr>
    </w:lvl>
    <w:lvl w:ilvl="5" w:tplc="041F001B" w:tentative="1">
      <w:start w:val="1"/>
      <w:numFmt w:val="lowerRoman"/>
      <w:lvlText w:val="%6."/>
      <w:lvlJc w:val="right"/>
      <w:pPr>
        <w:ind w:left="4751" w:hanging="180"/>
      </w:pPr>
    </w:lvl>
    <w:lvl w:ilvl="6" w:tplc="041F000F" w:tentative="1">
      <w:start w:val="1"/>
      <w:numFmt w:val="decimal"/>
      <w:lvlText w:val="%7."/>
      <w:lvlJc w:val="left"/>
      <w:pPr>
        <w:ind w:left="5471" w:hanging="360"/>
      </w:pPr>
    </w:lvl>
    <w:lvl w:ilvl="7" w:tplc="041F0019" w:tentative="1">
      <w:start w:val="1"/>
      <w:numFmt w:val="lowerLetter"/>
      <w:lvlText w:val="%8."/>
      <w:lvlJc w:val="left"/>
      <w:pPr>
        <w:ind w:left="6191" w:hanging="360"/>
      </w:pPr>
    </w:lvl>
    <w:lvl w:ilvl="8" w:tplc="041F001B" w:tentative="1">
      <w:start w:val="1"/>
      <w:numFmt w:val="lowerRoman"/>
      <w:lvlText w:val="%9."/>
      <w:lvlJc w:val="right"/>
      <w:pPr>
        <w:ind w:left="6911" w:hanging="180"/>
      </w:pPr>
    </w:lvl>
  </w:abstractNum>
  <w:abstractNum w:abstractNumId="10" w15:restartNumberingAfterBreak="0">
    <w:nsid w:val="20A22D2A"/>
    <w:multiLevelType w:val="multilevel"/>
    <w:tmpl w:val="FB08EC98"/>
    <w:lvl w:ilvl="0">
      <w:start w:val="1"/>
      <w:numFmt w:val="decimal"/>
      <w:lvlText w:val="%1."/>
      <w:lvlJc w:val="left"/>
      <w:pPr>
        <w:ind w:left="720" w:hanging="360"/>
      </w:pPr>
      <w:rPr>
        <w:b w:val="0"/>
        <w:i w:val="0"/>
      </w:rPr>
    </w:lvl>
    <w:lvl w:ilvl="1">
      <w:start w:val="8"/>
      <w:numFmt w:val="decimal"/>
      <w:isLgl/>
      <w:lvlText w:val="%1.%2."/>
      <w:lvlJc w:val="left"/>
      <w:pPr>
        <w:ind w:left="1352" w:hanging="360"/>
      </w:pPr>
      <w:rPr>
        <w:rFonts w:hint="default"/>
      </w:rPr>
    </w:lvl>
    <w:lvl w:ilvl="2">
      <w:start w:val="1"/>
      <w:numFmt w:val="decimal"/>
      <w:isLgl/>
      <w:lvlText w:val="%1.%2.%3."/>
      <w:lvlJc w:val="left"/>
      <w:pPr>
        <w:ind w:left="2344" w:hanging="720"/>
      </w:pPr>
      <w:rPr>
        <w:rFonts w:hint="default"/>
      </w:rPr>
    </w:lvl>
    <w:lvl w:ilvl="3">
      <w:start w:val="1"/>
      <w:numFmt w:val="decimal"/>
      <w:isLgl/>
      <w:lvlText w:val="%1.%2.%3.%4."/>
      <w:lvlJc w:val="left"/>
      <w:pPr>
        <w:ind w:left="2976" w:hanging="720"/>
      </w:pPr>
      <w:rPr>
        <w:rFonts w:hint="default"/>
      </w:rPr>
    </w:lvl>
    <w:lvl w:ilvl="4">
      <w:start w:val="1"/>
      <w:numFmt w:val="decimal"/>
      <w:isLgl/>
      <w:lvlText w:val="%1.%2.%3.%4.%5."/>
      <w:lvlJc w:val="left"/>
      <w:pPr>
        <w:ind w:left="3968" w:hanging="1080"/>
      </w:pPr>
      <w:rPr>
        <w:rFonts w:hint="default"/>
      </w:rPr>
    </w:lvl>
    <w:lvl w:ilvl="5">
      <w:start w:val="1"/>
      <w:numFmt w:val="decimal"/>
      <w:isLgl/>
      <w:lvlText w:val="%1.%2.%3.%4.%5.%6."/>
      <w:lvlJc w:val="left"/>
      <w:pPr>
        <w:ind w:left="4600" w:hanging="1080"/>
      </w:pPr>
      <w:rPr>
        <w:rFonts w:hint="default"/>
      </w:rPr>
    </w:lvl>
    <w:lvl w:ilvl="6">
      <w:start w:val="1"/>
      <w:numFmt w:val="decimal"/>
      <w:isLgl/>
      <w:lvlText w:val="%1.%2.%3.%4.%5.%6.%7."/>
      <w:lvlJc w:val="left"/>
      <w:pPr>
        <w:ind w:left="5592" w:hanging="1440"/>
      </w:pPr>
      <w:rPr>
        <w:rFonts w:hint="default"/>
      </w:rPr>
    </w:lvl>
    <w:lvl w:ilvl="7">
      <w:start w:val="1"/>
      <w:numFmt w:val="decimal"/>
      <w:isLgl/>
      <w:lvlText w:val="%1.%2.%3.%4.%5.%6.%7.%8."/>
      <w:lvlJc w:val="left"/>
      <w:pPr>
        <w:ind w:left="6224" w:hanging="1440"/>
      </w:pPr>
      <w:rPr>
        <w:rFonts w:hint="default"/>
      </w:rPr>
    </w:lvl>
    <w:lvl w:ilvl="8">
      <w:start w:val="1"/>
      <w:numFmt w:val="decimal"/>
      <w:isLgl/>
      <w:lvlText w:val="%1.%2.%3.%4.%5.%6.%7.%8.%9."/>
      <w:lvlJc w:val="left"/>
      <w:pPr>
        <w:ind w:left="7216" w:hanging="1800"/>
      </w:pPr>
      <w:rPr>
        <w:rFonts w:hint="default"/>
      </w:rPr>
    </w:lvl>
  </w:abstractNum>
  <w:abstractNum w:abstractNumId="11" w15:restartNumberingAfterBreak="0">
    <w:nsid w:val="20C96BD5"/>
    <w:multiLevelType w:val="hybridMultilevel"/>
    <w:tmpl w:val="DA8237BC"/>
    <w:lvl w:ilvl="0" w:tplc="8554823A">
      <w:start w:val="1"/>
      <w:numFmt w:val="decimal"/>
      <w:lvlText w:val="%1."/>
      <w:lvlJc w:val="left"/>
      <w:pPr>
        <w:ind w:left="720" w:hanging="360"/>
      </w:pPr>
      <w:rPr>
        <w:rFonts w:ascii="Times New Roman" w:hAnsi="Times New Roman" w:cs="Times New Roman" w:hint="default"/>
        <w:b w:val="0"/>
        <w:i w:val="0"/>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2FD94F7C"/>
    <w:multiLevelType w:val="hybridMultilevel"/>
    <w:tmpl w:val="D7DEF53A"/>
    <w:lvl w:ilvl="0" w:tplc="4A1EE552">
      <w:start w:val="1"/>
      <w:numFmt w:val="bullet"/>
      <w:lvlText w:val=""/>
      <w:lvlJc w:val="left"/>
      <w:pPr>
        <w:ind w:left="1151" w:hanging="360"/>
      </w:pPr>
      <w:rPr>
        <w:rFonts w:ascii="Symbol" w:hAnsi="Symbol" w:hint="default"/>
        <w:color w:val="auto"/>
      </w:rPr>
    </w:lvl>
    <w:lvl w:ilvl="1" w:tplc="041F0019" w:tentative="1">
      <w:start w:val="1"/>
      <w:numFmt w:val="lowerLetter"/>
      <w:lvlText w:val="%2."/>
      <w:lvlJc w:val="left"/>
      <w:pPr>
        <w:ind w:left="1871" w:hanging="360"/>
      </w:pPr>
    </w:lvl>
    <w:lvl w:ilvl="2" w:tplc="041F001B" w:tentative="1">
      <w:start w:val="1"/>
      <w:numFmt w:val="lowerRoman"/>
      <w:lvlText w:val="%3."/>
      <w:lvlJc w:val="right"/>
      <w:pPr>
        <w:ind w:left="2591" w:hanging="180"/>
      </w:pPr>
    </w:lvl>
    <w:lvl w:ilvl="3" w:tplc="041F000F" w:tentative="1">
      <w:start w:val="1"/>
      <w:numFmt w:val="decimal"/>
      <w:lvlText w:val="%4."/>
      <w:lvlJc w:val="left"/>
      <w:pPr>
        <w:ind w:left="3311" w:hanging="360"/>
      </w:pPr>
    </w:lvl>
    <w:lvl w:ilvl="4" w:tplc="041F0019" w:tentative="1">
      <w:start w:val="1"/>
      <w:numFmt w:val="lowerLetter"/>
      <w:lvlText w:val="%5."/>
      <w:lvlJc w:val="left"/>
      <w:pPr>
        <w:ind w:left="4031" w:hanging="360"/>
      </w:pPr>
    </w:lvl>
    <w:lvl w:ilvl="5" w:tplc="041F001B" w:tentative="1">
      <w:start w:val="1"/>
      <w:numFmt w:val="lowerRoman"/>
      <w:lvlText w:val="%6."/>
      <w:lvlJc w:val="right"/>
      <w:pPr>
        <w:ind w:left="4751" w:hanging="180"/>
      </w:pPr>
    </w:lvl>
    <w:lvl w:ilvl="6" w:tplc="041F000F" w:tentative="1">
      <w:start w:val="1"/>
      <w:numFmt w:val="decimal"/>
      <w:lvlText w:val="%7."/>
      <w:lvlJc w:val="left"/>
      <w:pPr>
        <w:ind w:left="5471" w:hanging="360"/>
      </w:pPr>
    </w:lvl>
    <w:lvl w:ilvl="7" w:tplc="041F0019" w:tentative="1">
      <w:start w:val="1"/>
      <w:numFmt w:val="lowerLetter"/>
      <w:lvlText w:val="%8."/>
      <w:lvlJc w:val="left"/>
      <w:pPr>
        <w:ind w:left="6191" w:hanging="360"/>
      </w:pPr>
    </w:lvl>
    <w:lvl w:ilvl="8" w:tplc="041F001B" w:tentative="1">
      <w:start w:val="1"/>
      <w:numFmt w:val="lowerRoman"/>
      <w:lvlText w:val="%9."/>
      <w:lvlJc w:val="right"/>
      <w:pPr>
        <w:ind w:left="6911" w:hanging="180"/>
      </w:pPr>
    </w:lvl>
  </w:abstractNum>
  <w:abstractNum w:abstractNumId="14" w15:restartNumberingAfterBreak="0">
    <w:nsid w:val="310E348E"/>
    <w:multiLevelType w:val="hybridMultilevel"/>
    <w:tmpl w:val="CABC2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54446D"/>
    <w:multiLevelType w:val="hybridMultilevel"/>
    <w:tmpl w:val="9CC22CA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420C10EA"/>
    <w:multiLevelType w:val="hybridMultilevel"/>
    <w:tmpl w:val="00D0A7E0"/>
    <w:lvl w:ilvl="0" w:tplc="041F0013">
      <w:start w:val="1"/>
      <w:numFmt w:val="upperRoman"/>
      <w:lvlText w:val="%1."/>
      <w:lvlJc w:val="right"/>
      <w:pPr>
        <w:ind w:left="1151" w:hanging="360"/>
      </w:pPr>
    </w:lvl>
    <w:lvl w:ilvl="1" w:tplc="041F0019" w:tentative="1">
      <w:start w:val="1"/>
      <w:numFmt w:val="lowerLetter"/>
      <w:lvlText w:val="%2."/>
      <w:lvlJc w:val="left"/>
      <w:pPr>
        <w:ind w:left="1871" w:hanging="360"/>
      </w:pPr>
    </w:lvl>
    <w:lvl w:ilvl="2" w:tplc="041F001B" w:tentative="1">
      <w:start w:val="1"/>
      <w:numFmt w:val="lowerRoman"/>
      <w:lvlText w:val="%3."/>
      <w:lvlJc w:val="right"/>
      <w:pPr>
        <w:ind w:left="2591" w:hanging="180"/>
      </w:pPr>
    </w:lvl>
    <w:lvl w:ilvl="3" w:tplc="041F000F" w:tentative="1">
      <w:start w:val="1"/>
      <w:numFmt w:val="decimal"/>
      <w:lvlText w:val="%4."/>
      <w:lvlJc w:val="left"/>
      <w:pPr>
        <w:ind w:left="3311" w:hanging="360"/>
      </w:pPr>
    </w:lvl>
    <w:lvl w:ilvl="4" w:tplc="041F0019" w:tentative="1">
      <w:start w:val="1"/>
      <w:numFmt w:val="lowerLetter"/>
      <w:lvlText w:val="%5."/>
      <w:lvlJc w:val="left"/>
      <w:pPr>
        <w:ind w:left="4031" w:hanging="360"/>
      </w:pPr>
    </w:lvl>
    <w:lvl w:ilvl="5" w:tplc="041F001B" w:tentative="1">
      <w:start w:val="1"/>
      <w:numFmt w:val="lowerRoman"/>
      <w:lvlText w:val="%6."/>
      <w:lvlJc w:val="right"/>
      <w:pPr>
        <w:ind w:left="4751" w:hanging="180"/>
      </w:pPr>
    </w:lvl>
    <w:lvl w:ilvl="6" w:tplc="041F000F" w:tentative="1">
      <w:start w:val="1"/>
      <w:numFmt w:val="decimal"/>
      <w:lvlText w:val="%7."/>
      <w:lvlJc w:val="left"/>
      <w:pPr>
        <w:ind w:left="5471" w:hanging="360"/>
      </w:pPr>
    </w:lvl>
    <w:lvl w:ilvl="7" w:tplc="041F0019" w:tentative="1">
      <w:start w:val="1"/>
      <w:numFmt w:val="lowerLetter"/>
      <w:lvlText w:val="%8."/>
      <w:lvlJc w:val="left"/>
      <w:pPr>
        <w:ind w:left="6191" w:hanging="360"/>
      </w:pPr>
    </w:lvl>
    <w:lvl w:ilvl="8" w:tplc="041F001B" w:tentative="1">
      <w:start w:val="1"/>
      <w:numFmt w:val="lowerRoman"/>
      <w:lvlText w:val="%9."/>
      <w:lvlJc w:val="right"/>
      <w:pPr>
        <w:ind w:left="6911" w:hanging="180"/>
      </w:pPr>
    </w:lvl>
  </w:abstractNum>
  <w:abstractNum w:abstractNumId="18" w15:restartNumberingAfterBreak="0">
    <w:nsid w:val="439F6067"/>
    <w:multiLevelType w:val="hybridMultilevel"/>
    <w:tmpl w:val="3ED6FAAC"/>
    <w:lvl w:ilvl="0" w:tplc="F5DA743A">
      <w:start w:val="1"/>
      <w:numFmt w:val="decimal"/>
      <w:lvlText w:val="%1."/>
      <w:lvlJc w:val="left"/>
      <w:pPr>
        <w:ind w:left="417" w:hanging="360"/>
      </w:pPr>
      <w:rPr>
        <w:rFonts w:hint="default"/>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19" w15:restartNumberingAfterBreak="0">
    <w:nsid w:val="454F2FC4"/>
    <w:multiLevelType w:val="hybridMultilevel"/>
    <w:tmpl w:val="EC48492C"/>
    <w:lvl w:ilvl="0" w:tplc="0409000F">
      <w:start w:val="1"/>
      <w:numFmt w:val="decimal"/>
      <w:lvlText w:val="%1."/>
      <w:lvlJc w:val="left"/>
      <w:pPr>
        <w:ind w:left="1151" w:hanging="360"/>
      </w:pPr>
    </w:lvl>
    <w:lvl w:ilvl="1" w:tplc="041F0019" w:tentative="1">
      <w:start w:val="1"/>
      <w:numFmt w:val="lowerLetter"/>
      <w:lvlText w:val="%2."/>
      <w:lvlJc w:val="left"/>
      <w:pPr>
        <w:ind w:left="1871" w:hanging="360"/>
      </w:pPr>
    </w:lvl>
    <w:lvl w:ilvl="2" w:tplc="041F001B" w:tentative="1">
      <w:start w:val="1"/>
      <w:numFmt w:val="lowerRoman"/>
      <w:lvlText w:val="%3."/>
      <w:lvlJc w:val="right"/>
      <w:pPr>
        <w:ind w:left="2591" w:hanging="180"/>
      </w:pPr>
    </w:lvl>
    <w:lvl w:ilvl="3" w:tplc="041F000F" w:tentative="1">
      <w:start w:val="1"/>
      <w:numFmt w:val="decimal"/>
      <w:lvlText w:val="%4."/>
      <w:lvlJc w:val="left"/>
      <w:pPr>
        <w:ind w:left="3311" w:hanging="360"/>
      </w:pPr>
    </w:lvl>
    <w:lvl w:ilvl="4" w:tplc="041F0019" w:tentative="1">
      <w:start w:val="1"/>
      <w:numFmt w:val="lowerLetter"/>
      <w:lvlText w:val="%5."/>
      <w:lvlJc w:val="left"/>
      <w:pPr>
        <w:ind w:left="4031" w:hanging="360"/>
      </w:pPr>
    </w:lvl>
    <w:lvl w:ilvl="5" w:tplc="041F001B" w:tentative="1">
      <w:start w:val="1"/>
      <w:numFmt w:val="lowerRoman"/>
      <w:lvlText w:val="%6."/>
      <w:lvlJc w:val="right"/>
      <w:pPr>
        <w:ind w:left="4751" w:hanging="180"/>
      </w:pPr>
    </w:lvl>
    <w:lvl w:ilvl="6" w:tplc="041F000F" w:tentative="1">
      <w:start w:val="1"/>
      <w:numFmt w:val="decimal"/>
      <w:lvlText w:val="%7."/>
      <w:lvlJc w:val="left"/>
      <w:pPr>
        <w:ind w:left="5471" w:hanging="360"/>
      </w:pPr>
    </w:lvl>
    <w:lvl w:ilvl="7" w:tplc="041F0019" w:tentative="1">
      <w:start w:val="1"/>
      <w:numFmt w:val="lowerLetter"/>
      <w:lvlText w:val="%8."/>
      <w:lvlJc w:val="left"/>
      <w:pPr>
        <w:ind w:left="6191" w:hanging="360"/>
      </w:pPr>
    </w:lvl>
    <w:lvl w:ilvl="8" w:tplc="041F001B" w:tentative="1">
      <w:start w:val="1"/>
      <w:numFmt w:val="lowerRoman"/>
      <w:lvlText w:val="%9."/>
      <w:lvlJc w:val="right"/>
      <w:pPr>
        <w:ind w:left="6911" w:hanging="180"/>
      </w:pPr>
    </w:lvl>
  </w:abstractNum>
  <w:abstractNum w:abstractNumId="20"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22"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4D1C01CF"/>
    <w:multiLevelType w:val="hybridMultilevel"/>
    <w:tmpl w:val="087CEA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2154541"/>
    <w:multiLevelType w:val="hybridMultilevel"/>
    <w:tmpl w:val="2E1066C6"/>
    <w:lvl w:ilvl="0" w:tplc="0409000F">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8B4287"/>
    <w:multiLevelType w:val="hybridMultilevel"/>
    <w:tmpl w:val="CB200F8A"/>
    <w:lvl w:ilvl="0" w:tplc="0409000F">
      <w:start w:val="1"/>
      <w:numFmt w:val="decimal"/>
      <w:lvlText w:val="%1."/>
      <w:lvlJc w:val="left"/>
      <w:pPr>
        <w:tabs>
          <w:tab w:val="num" w:pos="1083"/>
        </w:tabs>
        <w:ind w:left="1083"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0E0D78"/>
    <w:multiLevelType w:val="hybridMultilevel"/>
    <w:tmpl w:val="00D0A7E0"/>
    <w:lvl w:ilvl="0" w:tplc="041F0013">
      <w:start w:val="1"/>
      <w:numFmt w:val="upperRoman"/>
      <w:lvlText w:val="%1."/>
      <w:lvlJc w:val="right"/>
      <w:pPr>
        <w:ind w:left="1151" w:hanging="360"/>
      </w:pPr>
    </w:lvl>
    <w:lvl w:ilvl="1" w:tplc="041F0019" w:tentative="1">
      <w:start w:val="1"/>
      <w:numFmt w:val="lowerLetter"/>
      <w:lvlText w:val="%2."/>
      <w:lvlJc w:val="left"/>
      <w:pPr>
        <w:ind w:left="1871" w:hanging="360"/>
      </w:pPr>
    </w:lvl>
    <w:lvl w:ilvl="2" w:tplc="041F001B" w:tentative="1">
      <w:start w:val="1"/>
      <w:numFmt w:val="lowerRoman"/>
      <w:lvlText w:val="%3."/>
      <w:lvlJc w:val="right"/>
      <w:pPr>
        <w:ind w:left="2591" w:hanging="180"/>
      </w:pPr>
    </w:lvl>
    <w:lvl w:ilvl="3" w:tplc="041F000F" w:tentative="1">
      <w:start w:val="1"/>
      <w:numFmt w:val="decimal"/>
      <w:lvlText w:val="%4."/>
      <w:lvlJc w:val="left"/>
      <w:pPr>
        <w:ind w:left="3311" w:hanging="360"/>
      </w:pPr>
    </w:lvl>
    <w:lvl w:ilvl="4" w:tplc="041F0019" w:tentative="1">
      <w:start w:val="1"/>
      <w:numFmt w:val="lowerLetter"/>
      <w:lvlText w:val="%5."/>
      <w:lvlJc w:val="left"/>
      <w:pPr>
        <w:ind w:left="4031" w:hanging="360"/>
      </w:pPr>
    </w:lvl>
    <w:lvl w:ilvl="5" w:tplc="041F001B" w:tentative="1">
      <w:start w:val="1"/>
      <w:numFmt w:val="lowerRoman"/>
      <w:lvlText w:val="%6."/>
      <w:lvlJc w:val="right"/>
      <w:pPr>
        <w:ind w:left="4751" w:hanging="180"/>
      </w:pPr>
    </w:lvl>
    <w:lvl w:ilvl="6" w:tplc="041F000F" w:tentative="1">
      <w:start w:val="1"/>
      <w:numFmt w:val="decimal"/>
      <w:lvlText w:val="%7."/>
      <w:lvlJc w:val="left"/>
      <w:pPr>
        <w:ind w:left="5471" w:hanging="360"/>
      </w:pPr>
    </w:lvl>
    <w:lvl w:ilvl="7" w:tplc="041F0019" w:tentative="1">
      <w:start w:val="1"/>
      <w:numFmt w:val="lowerLetter"/>
      <w:lvlText w:val="%8."/>
      <w:lvlJc w:val="left"/>
      <w:pPr>
        <w:ind w:left="6191" w:hanging="360"/>
      </w:pPr>
    </w:lvl>
    <w:lvl w:ilvl="8" w:tplc="041F001B" w:tentative="1">
      <w:start w:val="1"/>
      <w:numFmt w:val="lowerRoman"/>
      <w:lvlText w:val="%9."/>
      <w:lvlJc w:val="right"/>
      <w:pPr>
        <w:ind w:left="6911" w:hanging="180"/>
      </w:pPr>
    </w:lvl>
  </w:abstractNum>
  <w:abstractNum w:abstractNumId="27" w15:restartNumberingAfterBreak="0">
    <w:nsid w:val="5E774ED4"/>
    <w:multiLevelType w:val="hybridMultilevel"/>
    <w:tmpl w:val="A8787C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EF46E80"/>
    <w:multiLevelType w:val="hybridMultilevel"/>
    <w:tmpl w:val="FA30CB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62D25C3E"/>
    <w:multiLevelType w:val="hybridMultilevel"/>
    <w:tmpl w:val="7994C9A8"/>
    <w:lvl w:ilvl="0" w:tplc="041F000F">
      <w:start w:val="1"/>
      <w:numFmt w:val="decimal"/>
      <w:lvlText w:val="%1."/>
      <w:lvlJc w:val="left"/>
      <w:pPr>
        <w:ind w:left="936" w:hanging="360"/>
      </w:pPr>
      <w:rPr>
        <w:rFonts w:hint="default"/>
      </w:rPr>
    </w:lvl>
    <w:lvl w:ilvl="1" w:tplc="041F0003" w:tentative="1">
      <w:start w:val="1"/>
      <w:numFmt w:val="bullet"/>
      <w:lvlText w:val="o"/>
      <w:lvlJc w:val="left"/>
      <w:pPr>
        <w:ind w:left="1656" w:hanging="360"/>
      </w:pPr>
      <w:rPr>
        <w:rFonts w:ascii="Courier New" w:hAnsi="Courier New" w:cs="Courier New" w:hint="default"/>
      </w:rPr>
    </w:lvl>
    <w:lvl w:ilvl="2" w:tplc="041F0005" w:tentative="1">
      <w:start w:val="1"/>
      <w:numFmt w:val="bullet"/>
      <w:lvlText w:val=""/>
      <w:lvlJc w:val="left"/>
      <w:pPr>
        <w:ind w:left="2376" w:hanging="360"/>
      </w:pPr>
      <w:rPr>
        <w:rFonts w:ascii="Wingdings" w:hAnsi="Wingdings" w:hint="default"/>
      </w:rPr>
    </w:lvl>
    <w:lvl w:ilvl="3" w:tplc="041F0001" w:tentative="1">
      <w:start w:val="1"/>
      <w:numFmt w:val="bullet"/>
      <w:lvlText w:val=""/>
      <w:lvlJc w:val="left"/>
      <w:pPr>
        <w:ind w:left="3096" w:hanging="360"/>
      </w:pPr>
      <w:rPr>
        <w:rFonts w:ascii="Symbol" w:hAnsi="Symbol" w:hint="default"/>
      </w:rPr>
    </w:lvl>
    <w:lvl w:ilvl="4" w:tplc="041F0003" w:tentative="1">
      <w:start w:val="1"/>
      <w:numFmt w:val="bullet"/>
      <w:lvlText w:val="o"/>
      <w:lvlJc w:val="left"/>
      <w:pPr>
        <w:ind w:left="3816" w:hanging="360"/>
      </w:pPr>
      <w:rPr>
        <w:rFonts w:ascii="Courier New" w:hAnsi="Courier New" w:cs="Courier New" w:hint="default"/>
      </w:rPr>
    </w:lvl>
    <w:lvl w:ilvl="5" w:tplc="041F0005" w:tentative="1">
      <w:start w:val="1"/>
      <w:numFmt w:val="bullet"/>
      <w:lvlText w:val=""/>
      <w:lvlJc w:val="left"/>
      <w:pPr>
        <w:ind w:left="4536" w:hanging="360"/>
      </w:pPr>
      <w:rPr>
        <w:rFonts w:ascii="Wingdings" w:hAnsi="Wingdings" w:hint="default"/>
      </w:rPr>
    </w:lvl>
    <w:lvl w:ilvl="6" w:tplc="041F0001" w:tentative="1">
      <w:start w:val="1"/>
      <w:numFmt w:val="bullet"/>
      <w:lvlText w:val=""/>
      <w:lvlJc w:val="left"/>
      <w:pPr>
        <w:ind w:left="5256" w:hanging="360"/>
      </w:pPr>
      <w:rPr>
        <w:rFonts w:ascii="Symbol" w:hAnsi="Symbol" w:hint="default"/>
      </w:rPr>
    </w:lvl>
    <w:lvl w:ilvl="7" w:tplc="041F0003" w:tentative="1">
      <w:start w:val="1"/>
      <w:numFmt w:val="bullet"/>
      <w:lvlText w:val="o"/>
      <w:lvlJc w:val="left"/>
      <w:pPr>
        <w:ind w:left="5976" w:hanging="360"/>
      </w:pPr>
      <w:rPr>
        <w:rFonts w:ascii="Courier New" w:hAnsi="Courier New" w:cs="Courier New" w:hint="default"/>
      </w:rPr>
    </w:lvl>
    <w:lvl w:ilvl="8" w:tplc="041F0005" w:tentative="1">
      <w:start w:val="1"/>
      <w:numFmt w:val="bullet"/>
      <w:lvlText w:val=""/>
      <w:lvlJc w:val="left"/>
      <w:pPr>
        <w:ind w:left="6696" w:hanging="360"/>
      </w:pPr>
      <w:rPr>
        <w:rFonts w:ascii="Wingdings" w:hAnsi="Wingdings" w:hint="default"/>
      </w:rPr>
    </w:lvl>
  </w:abstractNum>
  <w:abstractNum w:abstractNumId="31" w15:restartNumberingAfterBreak="0">
    <w:nsid w:val="662E3A66"/>
    <w:multiLevelType w:val="hybridMultilevel"/>
    <w:tmpl w:val="7994C9A8"/>
    <w:lvl w:ilvl="0" w:tplc="041F000F">
      <w:start w:val="1"/>
      <w:numFmt w:val="decimal"/>
      <w:lvlText w:val="%1."/>
      <w:lvlJc w:val="left"/>
      <w:pPr>
        <w:ind w:left="936" w:hanging="360"/>
      </w:pPr>
      <w:rPr>
        <w:rFonts w:hint="default"/>
      </w:rPr>
    </w:lvl>
    <w:lvl w:ilvl="1" w:tplc="041F0003" w:tentative="1">
      <w:start w:val="1"/>
      <w:numFmt w:val="bullet"/>
      <w:lvlText w:val="o"/>
      <w:lvlJc w:val="left"/>
      <w:pPr>
        <w:ind w:left="1656" w:hanging="360"/>
      </w:pPr>
      <w:rPr>
        <w:rFonts w:ascii="Courier New" w:hAnsi="Courier New" w:cs="Courier New" w:hint="default"/>
      </w:rPr>
    </w:lvl>
    <w:lvl w:ilvl="2" w:tplc="041F0005" w:tentative="1">
      <w:start w:val="1"/>
      <w:numFmt w:val="bullet"/>
      <w:lvlText w:val=""/>
      <w:lvlJc w:val="left"/>
      <w:pPr>
        <w:ind w:left="2376" w:hanging="360"/>
      </w:pPr>
      <w:rPr>
        <w:rFonts w:ascii="Wingdings" w:hAnsi="Wingdings" w:hint="default"/>
      </w:rPr>
    </w:lvl>
    <w:lvl w:ilvl="3" w:tplc="041F0001" w:tentative="1">
      <w:start w:val="1"/>
      <w:numFmt w:val="bullet"/>
      <w:lvlText w:val=""/>
      <w:lvlJc w:val="left"/>
      <w:pPr>
        <w:ind w:left="3096" w:hanging="360"/>
      </w:pPr>
      <w:rPr>
        <w:rFonts w:ascii="Symbol" w:hAnsi="Symbol" w:hint="default"/>
      </w:rPr>
    </w:lvl>
    <w:lvl w:ilvl="4" w:tplc="041F0003" w:tentative="1">
      <w:start w:val="1"/>
      <w:numFmt w:val="bullet"/>
      <w:lvlText w:val="o"/>
      <w:lvlJc w:val="left"/>
      <w:pPr>
        <w:ind w:left="3816" w:hanging="360"/>
      </w:pPr>
      <w:rPr>
        <w:rFonts w:ascii="Courier New" w:hAnsi="Courier New" w:cs="Courier New" w:hint="default"/>
      </w:rPr>
    </w:lvl>
    <w:lvl w:ilvl="5" w:tplc="041F0005" w:tentative="1">
      <w:start w:val="1"/>
      <w:numFmt w:val="bullet"/>
      <w:lvlText w:val=""/>
      <w:lvlJc w:val="left"/>
      <w:pPr>
        <w:ind w:left="4536" w:hanging="360"/>
      </w:pPr>
      <w:rPr>
        <w:rFonts w:ascii="Wingdings" w:hAnsi="Wingdings" w:hint="default"/>
      </w:rPr>
    </w:lvl>
    <w:lvl w:ilvl="6" w:tplc="041F0001" w:tentative="1">
      <w:start w:val="1"/>
      <w:numFmt w:val="bullet"/>
      <w:lvlText w:val=""/>
      <w:lvlJc w:val="left"/>
      <w:pPr>
        <w:ind w:left="5256" w:hanging="360"/>
      </w:pPr>
      <w:rPr>
        <w:rFonts w:ascii="Symbol" w:hAnsi="Symbol" w:hint="default"/>
      </w:rPr>
    </w:lvl>
    <w:lvl w:ilvl="7" w:tplc="041F0003" w:tentative="1">
      <w:start w:val="1"/>
      <w:numFmt w:val="bullet"/>
      <w:lvlText w:val="o"/>
      <w:lvlJc w:val="left"/>
      <w:pPr>
        <w:ind w:left="5976" w:hanging="360"/>
      </w:pPr>
      <w:rPr>
        <w:rFonts w:ascii="Courier New" w:hAnsi="Courier New" w:cs="Courier New" w:hint="default"/>
      </w:rPr>
    </w:lvl>
    <w:lvl w:ilvl="8" w:tplc="041F0005" w:tentative="1">
      <w:start w:val="1"/>
      <w:numFmt w:val="bullet"/>
      <w:lvlText w:val=""/>
      <w:lvlJc w:val="left"/>
      <w:pPr>
        <w:ind w:left="6696" w:hanging="360"/>
      </w:pPr>
      <w:rPr>
        <w:rFonts w:ascii="Wingdings" w:hAnsi="Wingdings" w:hint="default"/>
      </w:rPr>
    </w:lvl>
  </w:abstractNum>
  <w:abstractNum w:abstractNumId="32" w15:restartNumberingAfterBreak="0">
    <w:nsid w:val="680C6DC6"/>
    <w:multiLevelType w:val="hybridMultilevel"/>
    <w:tmpl w:val="00D0A7E0"/>
    <w:lvl w:ilvl="0" w:tplc="041F0013">
      <w:start w:val="1"/>
      <w:numFmt w:val="upperRoman"/>
      <w:lvlText w:val="%1."/>
      <w:lvlJc w:val="right"/>
      <w:pPr>
        <w:ind w:left="1151" w:hanging="360"/>
      </w:pPr>
    </w:lvl>
    <w:lvl w:ilvl="1" w:tplc="041F0019" w:tentative="1">
      <w:start w:val="1"/>
      <w:numFmt w:val="lowerLetter"/>
      <w:lvlText w:val="%2."/>
      <w:lvlJc w:val="left"/>
      <w:pPr>
        <w:ind w:left="1871" w:hanging="360"/>
      </w:pPr>
    </w:lvl>
    <w:lvl w:ilvl="2" w:tplc="041F001B" w:tentative="1">
      <w:start w:val="1"/>
      <w:numFmt w:val="lowerRoman"/>
      <w:lvlText w:val="%3."/>
      <w:lvlJc w:val="right"/>
      <w:pPr>
        <w:ind w:left="2591" w:hanging="180"/>
      </w:pPr>
    </w:lvl>
    <w:lvl w:ilvl="3" w:tplc="041F000F" w:tentative="1">
      <w:start w:val="1"/>
      <w:numFmt w:val="decimal"/>
      <w:lvlText w:val="%4."/>
      <w:lvlJc w:val="left"/>
      <w:pPr>
        <w:ind w:left="3311" w:hanging="360"/>
      </w:pPr>
    </w:lvl>
    <w:lvl w:ilvl="4" w:tplc="041F0019" w:tentative="1">
      <w:start w:val="1"/>
      <w:numFmt w:val="lowerLetter"/>
      <w:lvlText w:val="%5."/>
      <w:lvlJc w:val="left"/>
      <w:pPr>
        <w:ind w:left="4031" w:hanging="360"/>
      </w:pPr>
    </w:lvl>
    <w:lvl w:ilvl="5" w:tplc="041F001B" w:tentative="1">
      <w:start w:val="1"/>
      <w:numFmt w:val="lowerRoman"/>
      <w:lvlText w:val="%6."/>
      <w:lvlJc w:val="right"/>
      <w:pPr>
        <w:ind w:left="4751" w:hanging="180"/>
      </w:pPr>
    </w:lvl>
    <w:lvl w:ilvl="6" w:tplc="041F000F" w:tentative="1">
      <w:start w:val="1"/>
      <w:numFmt w:val="decimal"/>
      <w:lvlText w:val="%7."/>
      <w:lvlJc w:val="left"/>
      <w:pPr>
        <w:ind w:left="5471" w:hanging="360"/>
      </w:pPr>
    </w:lvl>
    <w:lvl w:ilvl="7" w:tplc="041F0019" w:tentative="1">
      <w:start w:val="1"/>
      <w:numFmt w:val="lowerLetter"/>
      <w:lvlText w:val="%8."/>
      <w:lvlJc w:val="left"/>
      <w:pPr>
        <w:ind w:left="6191" w:hanging="360"/>
      </w:pPr>
    </w:lvl>
    <w:lvl w:ilvl="8" w:tplc="041F001B" w:tentative="1">
      <w:start w:val="1"/>
      <w:numFmt w:val="lowerRoman"/>
      <w:lvlText w:val="%9."/>
      <w:lvlJc w:val="right"/>
      <w:pPr>
        <w:ind w:left="6911" w:hanging="180"/>
      </w:pPr>
    </w:lvl>
  </w:abstractNum>
  <w:abstractNum w:abstractNumId="33" w15:restartNumberingAfterBreak="0">
    <w:nsid w:val="69B937EA"/>
    <w:multiLevelType w:val="hybridMultilevel"/>
    <w:tmpl w:val="00D0A7E0"/>
    <w:lvl w:ilvl="0" w:tplc="041F0013">
      <w:start w:val="1"/>
      <w:numFmt w:val="upperRoman"/>
      <w:lvlText w:val="%1."/>
      <w:lvlJc w:val="right"/>
      <w:pPr>
        <w:ind w:left="1151" w:hanging="360"/>
      </w:pPr>
    </w:lvl>
    <w:lvl w:ilvl="1" w:tplc="041F0019" w:tentative="1">
      <w:start w:val="1"/>
      <w:numFmt w:val="lowerLetter"/>
      <w:lvlText w:val="%2."/>
      <w:lvlJc w:val="left"/>
      <w:pPr>
        <w:ind w:left="1871" w:hanging="360"/>
      </w:pPr>
    </w:lvl>
    <w:lvl w:ilvl="2" w:tplc="041F001B" w:tentative="1">
      <w:start w:val="1"/>
      <w:numFmt w:val="lowerRoman"/>
      <w:lvlText w:val="%3."/>
      <w:lvlJc w:val="right"/>
      <w:pPr>
        <w:ind w:left="2591" w:hanging="180"/>
      </w:pPr>
    </w:lvl>
    <w:lvl w:ilvl="3" w:tplc="041F000F" w:tentative="1">
      <w:start w:val="1"/>
      <w:numFmt w:val="decimal"/>
      <w:lvlText w:val="%4."/>
      <w:lvlJc w:val="left"/>
      <w:pPr>
        <w:ind w:left="3311" w:hanging="360"/>
      </w:pPr>
    </w:lvl>
    <w:lvl w:ilvl="4" w:tplc="041F0019" w:tentative="1">
      <w:start w:val="1"/>
      <w:numFmt w:val="lowerLetter"/>
      <w:lvlText w:val="%5."/>
      <w:lvlJc w:val="left"/>
      <w:pPr>
        <w:ind w:left="4031" w:hanging="360"/>
      </w:pPr>
    </w:lvl>
    <w:lvl w:ilvl="5" w:tplc="041F001B" w:tentative="1">
      <w:start w:val="1"/>
      <w:numFmt w:val="lowerRoman"/>
      <w:lvlText w:val="%6."/>
      <w:lvlJc w:val="right"/>
      <w:pPr>
        <w:ind w:left="4751" w:hanging="180"/>
      </w:pPr>
    </w:lvl>
    <w:lvl w:ilvl="6" w:tplc="041F000F" w:tentative="1">
      <w:start w:val="1"/>
      <w:numFmt w:val="decimal"/>
      <w:lvlText w:val="%7."/>
      <w:lvlJc w:val="left"/>
      <w:pPr>
        <w:ind w:left="5471" w:hanging="360"/>
      </w:pPr>
    </w:lvl>
    <w:lvl w:ilvl="7" w:tplc="041F0019" w:tentative="1">
      <w:start w:val="1"/>
      <w:numFmt w:val="lowerLetter"/>
      <w:lvlText w:val="%8."/>
      <w:lvlJc w:val="left"/>
      <w:pPr>
        <w:ind w:left="6191" w:hanging="360"/>
      </w:pPr>
    </w:lvl>
    <w:lvl w:ilvl="8" w:tplc="041F001B" w:tentative="1">
      <w:start w:val="1"/>
      <w:numFmt w:val="lowerRoman"/>
      <w:lvlText w:val="%9."/>
      <w:lvlJc w:val="right"/>
      <w:pPr>
        <w:ind w:left="6911" w:hanging="180"/>
      </w:pPr>
    </w:lvl>
  </w:abstractNum>
  <w:abstractNum w:abstractNumId="34" w15:restartNumberingAfterBreak="0">
    <w:nsid w:val="6CD0297B"/>
    <w:multiLevelType w:val="hybridMultilevel"/>
    <w:tmpl w:val="365A90D8"/>
    <w:lvl w:ilvl="0" w:tplc="041F0001">
      <w:start w:val="1"/>
      <w:numFmt w:val="bullet"/>
      <w:lvlText w:val=""/>
      <w:lvlJc w:val="left"/>
      <w:pPr>
        <w:ind w:left="1151" w:hanging="360"/>
      </w:pPr>
      <w:rPr>
        <w:rFonts w:ascii="Symbol" w:hAnsi="Symbol" w:hint="default"/>
      </w:rPr>
    </w:lvl>
    <w:lvl w:ilvl="1" w:tplc="041F0019" w:tentative="1">
      <w:start w:val="1"/>
      <w:numFmt w:val="lowerLetter"/>
      <w:lvlText w:val="%2."/>
      <w:lvlJc w:val="left"/>
      <w:pPr>
        <w:ind w:left="1871" w:hanging="360"/>
      </w:pPr>
    </w:lvl>
    <w:lvl w:ilvl="2" w:tplc="041F001B" w:tentative="1">
      <w:start w:val="1"/>
      <w:numFmt w:val="lowerRoman"/>
      <w:lvlText w:val="%3."/>
      <w:lvlJc w:val="right"/>
      <w:pPr>
        <w:ind w:left="2591" w:hanging="180"/>
      </w:pPr>
    </w:lvl>
    <w:lvl w:ilvl="3" w:tplc="041F000F" w:tentative="1">
      <w:start w:val="1"/>
      <w:numFmt w:val="decimal"/>
      <w:lvlText w:val="%4."/>
      <w:lvlJc w:val="left"/>
      <w:pPr>
        <w:ind w:left="3311" w:hanging="360"/>
      </w:pPr>
    </w:lvl>
    <w:lvl w:ilvl="4" w:tplc="041F0019" w:tentative="1">
      <w:start w:val="1"/>
      <w:numFmt w:val="lowerLetter"/>
      <w:lvlText w:val="%5."/>
      <w:lvlJc w:val="left"/>
      <w:pPr>
        <w:ind w:left="4031" w:hanging="360"/>
      </w:pPr>
    </w:lvl>
    <w:lvl w:ilvl="5" w:tplc="041F001B" w:tentative="1">
      <w:start w:val="1"/>
      <w:numFmt w:val="lowerRoman"/>
      <w:lvlText w:val="%6."/>
      <w:lvlJc w:val="right"/>
      <w:pPr>
        <w:ind w:left="4751" w:hanging="180"/>
      </w:pPr>
    </w:lvl>
    <w:lvl w:ilvl="6" w:tplc="041F000F" w:tentative="1">
      <w:start w:val="1"/>
      <w:numFmt w:val="decimal"/>
      <w:lvlText w:val="%7."/>
      <w:lvlJc w:val="left"/>
      <w:pPr>
        <w:ind w:left="5471" w:hanging="360"/>
      </w:pPr>
    </w:lvl>
    <w:lvl w:ilvl="7" w:tplc="041F0019" w:tentative="1">
      <w:start w:val="1"/>
      <w:numFmt w:val="lowerLetter"/>
      <w:lvlText w:val="%8."/>
      <w:lvlJc w:val="left"/>
      <w:pPr>
        <w:ind w:left="6191" w:hanging="360"/>
      </w:pPr>
    </w:lvl>
    <w:lvl w:ilvl="8" w:tplc="041F001B" w:tentative="1">
      <w:start w:val="1"/>
      <w:numFmt w:val="lowerRoman"/>
      <w:lvlText w:val="%9."/>
      <w:lvlJc w:val="right"/>
      <w:pPr>
        <w:ind w:left="6911" w:hanging="180"/>
      </w:pPr>
    </w:lvl>
  </w:abstractNum>
  <w:abstractNum w:abstractNumId="35"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15:restartNumberingAfterBreak="0">
    <w:nsid w:val="739D0E75"/>
    <w:multiLevelType w:val="hybridMultilevel"/>
    <w:tmpl w:val="46B871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20"/>
  </w:num>
  <w:num w:numId="3">
    <w:abstractNumId w:val="1"/>
  </w:num>
  <w:num w:numId="4">
    <w:abstractNumId w:val="12"/>
  </w:num>
  <w:num w:numId="5">
    <w:abstractNumId w:val="22"/>
  </w:num>
  <w:num w:numId="6">
    <w:abstractNumId w:val="16"/>
  </w:num>
  <w:num w:numId="7">
    <w:abstractNumId w:val="21"/>
  </w:num>
  <w:num w:numId="8">
    <w:abstractNumId w:val="29"/>
  </w:num>
  <w:num w:numId="9">
    <w:abstractNumId w:val="35"/>
  </w:num>
  <w:num w:numId="10">
    <w:abstractNumId w:val="4"/>
  </w:num>
  <w:num w:numId="11">
    <w:abstractNumId w:val="36"/>
  </w:num>
  <w:num w:numId="12">
    <w:abstractNumId w:val="28"/>
  </w:num>
  <w:num w:numId="13">
    <w:abstractNumId w:val="18"/>
  </w:num>
  <w:num w:numId="14">
    <w:abstractNumId w:val="23"/>
  </w:num>
  <w:num w:numId="15">
    <w:abstractNumId w:val="0"/>
  </w:num>
  <w:num w:numId="16">
    <w:abstractNumId w:val="13"/>
  </w:num>
  <w:num w:numId="17">
    <w:abstractNumId w:val="26"/>
  </w:num>
  <w:num w:numId="18">
    <w:abstractNumId w:val="3"/>
  </w:num>
  <w:num w:numId="19">
    <w:abstractNumId w:val="30"/>
  </w:num>
  <w:num w:numId="20">
    <w:abstractNumId w:val="7"/>
  </w:num>
  <w:num w:numId="21">
    <w:abstractNumId w:val="27"/>
  </w:num>
  <w:num w:numId="22">
    <w:abstractNumId w:val="17"/>
  </w:num>
  <w:num w:numId="23">
    <w:abstractNumId w:val="31"/>
  </w:num>
  <w:num w:numId="24">
    <w:abstractNumId w:val="32"/>
  </w:num>
  <w:num w:numId="25">
    <w:abstractNumId w:val="34"/>
  </w:num>
  <w:num w:numId="26">
    <w:abstractNumId w:val="24"/>
  </w:num>
  <w:num w:numId="27">
    <w:abstractNumId w:val="33"/>
  </w:num>
  <w:num w:numId="28">
    <w:abstractNumId w:val="5"/>
  </w:num>
  <w:num w:numId="29">
    <w:abstractNumId w:val="15"/>
  </w:num>
  <w:num w:numId="30">
    <w:abstractNumId w:val="10"/>
  </w:num>
  <w:num w:numId="31">
    <w:abstractNumId w:val="11"/>
  </w:num>
  <w:num w:numId="32">
    <w:abstractNumId w:val="25"/>
  </w:num>
  <w:num w:numId="33">
    <w:abstractNumId w:val="9"/>
  </w:num>
  <w:num w:numId="34">
    <w:abstractNumId w:val="14"/>
  </w:num>
  <w:num w:numId="35">
    <w:abstractNumId w:val="6"/>
  </w:num>
  <w:num w:numId="36">
    <w:abstractNumId w:val="8"/>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2EC"/>
    <w:rsid w:val="000016C8"/>
    <w:rsid w:val="000160EC"/>
    <w:rsid w:val="0001739E"/>
    <w:rsid w:val="00030918"/>
    <w:rsid w:val="00036334"/>
    <w:rsid w:val="00043335"/>
    <w:rsid w:val="00046CE8"/>
    <w:rsid w:val="000737D4"/>
    <w:rsid w:val="00081D88"/>
    <w:rsid w:val="00093779"/>
    <w:rsid w:val="0009680A"/>
    <w:rsid w:val="000A26CE"/>
    <w:rsid w:val="000B35A1"/>
    <w:rsid w:val="000B4AF5"/>
    <w:rsid w:val="000B583F"/>
    <w:rsid w:val="000C026F"/>
    <w:rsid w:val="000E0F3D"/>
    <w:rsid w:val="000E3F6B"/>
    <w:rsid w:val="00112E73"/>
    <w:rsid w:val="00116AC9"/>
    <w:rsid w:val="00117484"/>
    <w:rsid w:val="00117623"/>
    <w:rsid w:val="00127D41"/>
    <w:rsid w:val="00135521"/>
    <w:rsid w:val="00143CA8"/>
    <w:rsid w:val="0014590E"/>
    <w:rsid w:val="00145CD0"/>
    <w:rsid w:val="00152E5D"/>
    <w:rsid w:val="001616F8"/>
    <w:rsid w:val="00162C50"/>
    <w:rsid w:val="001646FD"/>
    <w:rsid w:val="00176D04"/>
    <w:rsid w:val="00195286"/>
    <w:rsid w:val="001A1702"/>
    <w:rsid w:val="001A5949"/>
    <w:rsid w:val="001A6124"/>
    <w:rsid w:val="001A698B"/>
    <w:rsid w:val="001B320F"/>
    <w:rsid w:val="001C15D5"/>
    <w:rsid w:val="001D512A"/>
    <w:rsid w:val="001E2361"/>
    <w:rsid w:val="001E5EDB"/>
    <w:rsid w:val="001F2125"/>
    <w:rsid w:val="00202E07"/>
    <w:rsid w:val="00217DD4"/>
    <w:rsid w:val="00242F01"/>
    <w:rsid w:val="00273E4C"/>
    <w:rsid w:val="00274E1C"/>
    <w:rsid w:val="002875BF"/>
    <w:rsid w:val="00295BC1"/>
    <w:rsid w:val="002A2466"/>
    <w:rsid w:val="002C2B32"/>
    <w:rsid w:val="002C2FF8"/>
    <w:rsid w:val="002D0951"/>
    <w:rsid w:val="002E3A61"/>
    <w:rsid w:val="002F75ED"/>
    <w:rsid w:val="00302864"/>
    <w:rsid w:val="003135EB"/>
    <w:rsid w:val="00315D15"/>
    <w:rsid w:val="0033747E"/>
    <w:rsid w:val="00347181"/>
    <w:rsid w:val="0035339F"/>
    <w:rsid w:val="00363AC1"/>
    <w:rsid w:val="00367C3B"/>
    <w:rsid w:val="00374387"/>
    <w:rsid w:val="0037501D"/>
    <w:rsid w:val="0038344E"/>
    <w:rsid w:val="00392DD4"/>
    <w:rsid w:val="003B1EF2"/>
    <w:rsid w:val="003B4993"/>
    <w:rsid w:val="003B5175"/>
    <w:rsid w:val="003B53AB"/>
    <w:rsid w:val="003B72E7"/>
    <w:rsid w:val="003B7D74"/>
    <w:rsid w:val="003C174D"/>
    <w:rsid w:val="003D263D"/>
    <w:rsid w:val="003D4426"/>
    <w:rsid w:val="003E4070"/>
    <w:rsid w:val="003F4B11"/>
    <w:rsid w:val="0040684C"/>
    <w:rsid w:val="00413C48"/>
    <w:rsid w:val="00447526"/>
    <w:rsid w:val="00452D0D"/>
    <w:rsid w:val="00464F3D"/>
    <w:rsid w:val="00467547"/>
    <w:rsid w:val="00496726"/>
    <w:rsid w:val="00497E7E"/>
    <w:rsid w:val="004A06EA"/>
    <w:rsid w:val="004A4CA9"/>
    <w:rsid w:val="004A600B"/>
    <w:rsid w:val="004C00AB"/>
    <w:rsid w:val="004E0A14"/>
    <w:rsid w:val="004E6179"/>
    <w:rsid w:val="004E61D2"/>
    <w:rsid w:val="00516AE3"/>
    <w:rsid w:val="005234B6"/>
    <w:rsid w:val="0053461B"/>
    <w:rsid w:val="00544222"/>
    <w:rsid w:val="00550D55"/>
    <w:rsid w:val="00551112"/>
    <w:rsid w:val="00560C30"/>
    <w:rsid w:val="0058074D"/>
    <w:rsid w:val="00583206"/>
    <w:rsid w:val="005832F3"/>
    <w:rsid w:val="005841A5"/>
    <w:rsid w:val="0059226E"/>
    <w:rsid w:val="00595BE4"/>
    <w:rsid w:val="005A532F"/>
    <w:rsid w:val="005A66CD"/>
    <w:rsid w:val="005C646A"/>
    <w:rsid w:val="005F1226"/>
    <w:rsid w:val="005F2EC1"/>
    <w:rsid w:val="00612B0B"/>
    <w:rsid w:val="00614002"/>
    <w:rsid w:val="00640A14"/>
    <w:rsid w:val="006539FC"/>
    <w:rsid w:val="00672E67"/>
    <w:rsid w:val="006861A2"/>
    <w:rsid w:val="006A43F9"/>
    <w:rsid w:val="006A5FBD"/>
    <w:rsid w:val="006B5201"/>
    <w:rsid w:val="006B6FE2"/>
    <w:rsid w:val="006C0EAD"/>
    <w:rsid w:val="006C6AE1"/>
    <w:rsid w:val="006F16C6"/>
    <w:rsid w:val="006F1D72"/>
    <w:rsid w:val="0070742E"/>
    <w:rsid w:val="0071630F"/>
    <w:rsid w:val="00723BC0"/>
    <w:rsid w:val="007267AA"/>
    <w:rsid w:val="00727F52"/>
    <w:rsid w:val="00733FD3"/>
    <w:rsid w:val="00743FFB"/>
    <w:rsid w:val="00747932"/>
    <w:rsid w:val="007519AD"/>
    <w:rsid w:val="00776690"/>
    <w:rsid w:val="00783412"/>
    <w:rsid w:val="00785348"/>
    <w:rsid w:val="00795BD6"/>
    <w:rsid w:val="007B2367"/>
    <w:rsid w:val="007B7600"/>
    <w:rsid w:val="007D02A4"/>
    <w:rsid w:val="007E1824"/>
    <w:rsid w:val="007E282E"/>
    <w:rsid w:val="007F1B12"/>
    <w:rsid w:val="007F650B"/>
    <w:rsid w:val="0082725B"/>
    <w:rsid w:val="00841D99"/>
    <w:rsid w:val="00845F24"/>
    <w:rsid w:val="00846760"/>
    <w:rsid w:val="00846F5F"/>
    <w:rsid w:val="008552BC"/>
    <w:rsid w:val="00872546"/>
    <w:rsid w:val="008870AB"/>
    <w:rsid w:val="00887107"/>
    <w:rsid w:val="008A1615"/>
    <w:rsid w:val="008A6AAD"/>
    <w:rsid w:val="008B2D5B"/>
    <w:rsid w:val="008C35C2"/>
    <w:rsid w:val="008E6FFC"/>
    <w:rsid w:val="008F0591"/>
    <w:rsid w:val="008F08C9"/>
    <w:rsid w:val="009050F7"/>
    <w:rsid w:val="00905631"/>
    <w:rsid w:val="00907B91"/>
    <w:rsid w:val="0091286B"/>
    <w:rsid w:val="00912C10"/>
    <w:rsid w:val="00913CCB"/>
    <w:rsid w:val="009312C3"/>
    <w:rsid w:val="0094789B"/>
    <w:rsid w:val="00947BC4"/>
    <w:rsid w:val="00960003"/>
    <w:rsid w:val="00964E78"/>
    <w:rsid w:val="00970F08"/>
    <w:rsid w:val="0099447F"/>
    <w:rsid w:val="0099599B"/>
    <w:rsid w:val="009A5A1B"/>
    <w:rsid w:val="009A6C1C"/>
    <w:rsid w:val="009A7C36"/>
    <w:rsid w:val="009B7C9E"/>
    <w:rsid w:val="009C7CD5"/>
    <w:rsid w:val="009E4F85"/>
    <w:rsid w:val="009F124D"/>
    <w:rsid w:val="009F5BEA"/>
    <w:rsid w:val="00A01567"/>
    <w:rsid w:val="00A07334"/>
    <w:rsid w:val="00A1217A"/>
    <w:rsid w:val="00A15D27"/>
    <w:rsid w:val="00A306FD"/>
    <w:rsid w:val="00A35ADA"/>
    <w:rsid w:val="00A45584"/>
    <w:rsid w:val="00A54687"/>
    <w:rsid w:val="00A606A9"/>
    <w:rsid w:val="00A65348"/>
    <w:rsid w:val="00A753CE"/>
    <w:rsid w:val="00A825A2"/>
    <w:rsid w:val="00A96728"/>
    <w:rsid w:val="00AA2F37"/>
    <w:rsid w:val="00AB1CC3"/>
    <w:rsid w:val="00AB3BFA"/>
    <w:rsid w:val="00AD370D"/>
    <w:rsid w:val="00AE1915"/>
    <w:rsid w:val="00AF3AEC"/>
    <w:rsid w:val="00AF5D1A"/>
    <w:rsid w:val="00AF7488"/>
    <w:rsid w:val="00B16B65"/>
    <w:rsid w:val="00B347AD"/>
    <w:rsid w:val="00B43DCE"/>
    <w:rsid w:val="00B52002"/>
    <w:rsid w:val="00B56D3C"/>
    <w:rsid w:val="00B64382"/>
    <w:rsid w:val="00B66186"/>
    <w:rsid w:val="00B74288"/>
    <w:rsid w:val="00B845FF"/>
    <w:rsid w:val="00B9466F"/>
    <w:rsid w:val="00B960BB"/>
    <w:rsid w:val="00BA35DC"/>
    <w:rsid w:val="00BA51D9"/>
    <w:rsid w:val="00BA53FA"/>
    <w:rsid w:val="00BC6D1F"/>
    <w:rsid w:val="00BE3112"/>
    <w:rsid w:val="00BE444B"/>
    <w:rsid w:val="00C069CC"/>
    <w:rsid w:val="00C16978"/>
    <w:rsid w:val="00C17C10"/>
    <w:rsid w:val="00C23789"/>
    <w:rsid w:val="00C259DF"/>
    <w:rsid w:val="00C32A83"/>
    <w:rsid w:val="00C353A3"/>
    <w:rsid w:val="00C8700F"/>
    <w:rsid w:val="00CB7C5B"/>
    <w:rsid w:val="00CC5BB7"/>
    <w:rsid w:val="00CD128D"/>
    <w:rsid w:val="00CD39B1"/>
    <w:rsid w:val="00CE0300"/>
    <w:rsid w:val="00CF0232"/>
    <w:rsid w:val="00D15407"/>
    <w:rsid w:val="00D15D5F"/>
    <w:rsid w:val="00D21403"/>
    <w:rsid w:val="00D22838"/>
    <w:rsid w:val="00D4706C"/>
    <w:rsid w:val="00D62A84"/>
    <w:rsid w:val="00D74D3A"/>
    <w:rsid w:val="00D83606"/>
    <w:rsid w:val="00D909E1"/>
    <w:rsid w:val="00D91938"/>
    <w:rsid w:val="00DA0AE3"/>
    <w:rsid w:val="00DA6B48"/>
    <w:rsid w:val="00DA7DF5"/>
    <w:rsid w:val="00DB276F"/>
    <w:rsid w:val="00DB2A71"/>
    <w:rsid w:val="00DC0823"/>
    <w:rsid w:val="00DC1D10"/>
    <w:rsid w:val="00DC26AD"/>
    <w:rsid w:val="00DD01CE"/>
    <w:rsid w:val="00DD216B"/>
    <w:rsid w:val="00DE5925"/>
    <w:rsid w:val="00DF4861"/>
    <w:rsid w:val="00E06DEE"/>
    <w:rsid w:val="00E119BB"/>
    <w:rsid w:val="00E11B06"/>
    <w:rsid w:val="00E15C6C"/>
    <w:rsid w:val="00E34E0D"/>
    <w:rsid w:val="00E35921"/>
    <w:rsid w:val="00E43F02"/>
    <w:rsid w:val="00E7426A"/>
    <w:rsid w:val="00E762E0"/>
    <w:rsid w:val="00E8579E"/>
    <w:rsid w:val="00E85915"/>
    <w:rsid w:val="00EA1791"/>
    <w:rsid w:val="00EB2735"/>
    <w:rsid w:val="00EC1DAF"/>
    <w:rsid w:val="00EE22EC"/>
    <w:rsid w:val="00EE2FA3"/>
    <w:rsid w:val="00EE5A71"/>
    <w:rsid w:val="00EF1DE8"/>
    <w:rsid w:val="00EF6D7F"/>
    <w:rsid w:val="00F3022A"/>
    <w:rsid w:val="00F4060E"/>
    <w:rsid w:val="00F420EB"/>
    <w:rsid w:val="00F45F8D"/>
    <w:rsid w:val="00F46DDE"/>
    <w:rsid w:val="00F54B8A"/>
    <w:rsid w:val="00F74115"/>
    <w:rsid w:val="00F84BAC"/>
    <w:rsid w:val="00FB3967"/>
    <w:rsid w:val="00FD0E0B"/>
    <w:rsid w:val="00FE5CA6"/>
    <w:rsid w:val="00FF0728"/>
    <w:rsid w:val="00FF7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C14749"/>
  <w15:chartTrackingRefBased/>
  <w15:docId w15:val="{5B16C339-A364-46DA-9E40-9467909C7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F3D"/>
    <w:pPr>
      <w:overflowPunct w:val="0"/>
      <w:autoSpaceDE w:val="0"/>
      <w:autoSpaceDN w:val="0"/>
      <w:adjustRightInd w:val="0"/>
      <w:textAlignment w:val="baseline"/>
    </w:pPr>
    <w:rPr>
      <w:lang w:eastAsia="en-US"/>
    </w:rPr>
  </w:style>
  <w:style w:type="paragraph" w:styleId="Heading1">
    <w:name w:val="heading 1"/>
    <w:basedOn w:val="Normal"/>
    <w:next w:val="Normal"/>
    <w:qFormat/>
    <w:rsid w:val="000E0F3D"/>
    <w:pPr>
      <w:keepNext/>
      <w:jc w:val="center"/>
      <w:outlineLvl w:val="0"/>
    </w:pPr>
    <w:rPr>
      <w:bCs/>
      <w:i/>
      <w:iCs/>
      <w:sz w:val="24"/>
      <w:u w:val="single"/>
    </w:rPr>
  </w:style>
  <w:style w:type="paragraph" w:styleId="Heading2">
    <w:name w:val="heading 2"/>
    <w:basedOn w:val="Normal"/>
    <w:next w:val="Normal"/>
    <w:link w:val="Heading2Char"/>
    <w:qFormat/>
    <w:rsid w:val="000E0F3D"/>
    <w:pPr>
      <w:keepNext/>
      <w:jc w:val="center"/>
      <w:outlineLvl w:val="1"/>
    </w:pPr>
    <w:rPr>
      <w:b/>
      <w:bCs/>
      <w:sz w:val="28"/>
    </w:rPr>
  </w:style>
  <w:style w:type="paragraph" w:styleId="Heading3">
    <w:name w:val="heading 3"/>
    <w:basedOn w:val="Normal"/>
    <w:next w:val="Normal"/>
    <w:qFormat/>
    <w:rsid w:val="000E0F3D"/>
    <w:pPr>
      <w:keepNext/>
      <w:jc w:val="center"/>
      <w:outlineLvl w:val="2"/>
    </w:pPr>
    <w:rPr>
      <w:b/>
      <w:bCs/>
      <w:i/>
      <w:iCs/>
      <w:sz w:val="24"/>
      <w:u w:val="single"/>
    </w:rPr>
  </w:style>
  <w:style w:type="paragraph" w:styleId="Heading4">
    <w:name w:val="heading 4"/>
    <w:basedOn w:val="Normal"/>
    <w:next w:val="Normal"/>
    <w:qFormat/>
    <w:rsid w:val="000E0F3D"/>
    <w:pPr>
      <w:keepNext/>
      <w:ind w:left="60"/>
      <w:jc w:val="both"/>
      <w:outlineLvl w:val="3"/>
    </w:pPr>
    <w:rPr>
      <w:b/>
      <w:bCs/>
      <w:sz w:val="24"/>
    </w:rPr>
  </w:style>
  <w:style w:type="paragraph" w:styleId="Heading5">
    <w:name w:val="heading 5"/>
    <w:basedOn w:val="Normal"/>
    <w:next w:val="Normal"/>
    <w:qFormat/>
    <w:rsid w:val="000E0F3D"/>
    <w:pPr>
      <w:keepNext/>
      <w:jc w:val="center"/>
      <w:outlineLvl w:val="4"/>
    </w:pPr>
    <w:rPr>
      <w:sz w:val="24"/>
    </w:rPr>
  </w:style>
  <w:style w:type="paragraph" w:styleId="Heading6">
    <w:name w:val="heading 6"/>
    <w:basedOn w:val="Normal"/>
    <w:next w:val="Normal"/>
    <w:qFormat/>
    <w:rsid w:val="000E0F3D"/>
    <w:pPr>
      <w:keepNext/>
      <w:framePr w:hSpace="141" w:wrap="around" w:vAnchor="text" w:hAnchor="margin" w:y="454"/>
      <w:outlineLvl w:val="5"/>
    </w:pPr>
    <w:rPr>
      <w:sz w:val="24"/>
    </w:rPr>
  </w:style>
  <w:style w:type="paragraph" w:styleId="Heading7">
    <w:name w:val="heading 7"/>
    <w:basedOn w:val="Normal"/>
    <w:next w:val="Normal"/>
    <w:link w:val="Heading7Char"/>
    <w:qFormat/>
    <w:rsid w:val="000E0F3D"/>
    <w:pPr>
      <w:keepNext/>
      <w:outlineLvl w:val="6"/>
    </w:pPr>
    <w:rPr>
      <w:sz w:val="24"/>
    </w:rPr>
  </w:style>
  <w:style w:type="paragraph" w:styleId="Heading8">
    <w:name w:val="heading 8"/>
    <w:basedOn w:val="Normal"/>
    <w:next w:val="Normal"/>
    <w:qFormat/>
    <w:rsid w:val="000E0F3D"/>
    <w:pPr>
      <w:keepNext/>
      <w:ind w:left="356"/>
      <w:jc w:val="both"/>
      <w:outlineLvl w:val="7"/>
    </w:pPr>
    <w:rPr>
      <w:b/>
      <w:sz w:val="22"/>
    </w:rPr>
  </w:style>
  <w:style w:type="paragraph" w:styleId="Heading9">
    <w:name w:val="heading 9"/>
    <w:basedOn w:val="Normal"/>
    <w:next w:val="Normal"/>
    <w:qFormat/>
    <w:rsid w:val="000E0F3D"/>
    <w:pPr>
      <w:keepNext/>
      <w:spacing w:line="360" w:lineRule="auto"/>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52E5D"/>
    <w:rPr>
      <w:rFonts w:ascii="Tahoma" w:hAnsi="Tahoma"/>
      <w:sz w:val="16"/>
      <w:szCs w:val="16"/>
      <w:lang w:val="x-none"/>
    </w:rPr>
  </w:style>
  <w:style w:type="character" w:customStyle="1" w:styleId="BalloonTextChar">
    <w:name w:val="Balloon Text Char"/>
    <w:link w:val="BalloonText"/>
    <w:uiPriority w:val="99"/>
    <w:semiHidden/>
    <w:rsid w:val="00152E5D"/>
    <w:rPr>
      <w:rFonts w:ascii="Tahoma" w:hAnsi="Tahoma" w:cs="Tahoma"/>
      <w:sz w:val="16"/>
      <w:szCs w:val="16"/>
      <w:lang w:eastAsia="en-US"/>
    </w:rPr>
  </w:style>
  <w:style w:type="character" w:styleId="CommentReference">
    <w:name w:val="annotation reference"/>
    <w:uiPriority w:val="99"/>
    <w:semiHidden/>
    <w:unhideWhenUsed/>
    <w:rsid w:val="00DA0AE3"/>
    <w:rPr>
      <w:sz w:val="16"/>
      <w:szCs w:val="16"/>
    </w:rPr>
  </w:style>
  <w:style w:type="paragraph" w:styleId="CommentText">
    <w:name w:val="annotation text"/>
    <w:basedOn w:val="Normal"/>
    <w:link w:val="CommentTextChar"/>
    <w:uiPriority w:val="99"/>
    <w:semiHidden/>
    <w:unhideWhenUsed/>
    <w:rsid w:val="00DA0AE3"/>
    <w:rPr>
      <w:lang w:val="x-none"/>
    </w:rPr>
  </w:style>
  <w:style w:type="character" w:customStyle="1" w:styleId="CommentTextChar">
    <w:name w:val="Comment Text Char"/>
    <w:link w:val="CommentText"/>
    <w:uiPriority w:val="99"/>
    <w:semiHidden/>
    <w:rsid w:val="00DA0AE3"/>
    <w:rPr>
      <w:lang w:eastAsia="en-US"/>
    </w:rPr>
  </w:style>
  <w:style w:type="paragraph" w:styleId="CommentSubject">
    <w:name w:val="annotation subject"/>
    <w:basedOn w:val="CommentText"/>
    <w:next w:val="CommentText"/>
    <w:link w:val="CommentSubjectChar"/>
    <w:uiPriority w:val="99"/>
    <w:semiHidden/>
    <w:unhideWhenUsed/>
    <w:rsid w:val="00DA0AE3"/>
    <w:rPr>
      <w:b/>
      <w:bCs/>
    </w:rPr>
  </w:style>
  <w:style w:type="character" w:customStyle="1" w:styleId="CommentSubjectChar">
    <w:name w:val="Comment Subject Char"/>
    <w:link w:val="CommentSubject"/>
    <w:uiPriority w:val="99"/>
    <w:semiHidden/>
    <w:rsid w:val="00DA0AE3"/>
    <w:rPr>
      <w:b/>
      <w:bCs/>
      <w:lang w:eastAsia="en-US"/>
    </w:rPr>
  </w:style>
  <w:style w:type="character" w:customStyle="1" w:styleId="Heading2Char">
    <w:name w:val="Heading 2 Char"/>
    <w:link w:val="Heading2"/>
    <w:rsid w:val="001E2361"/>
    <w:rPr>
      <w:b/>
      <w:bCs/>
      <w:sz w:val="28"/>
      <w:lang w:eastAsia="en-US"/>
    </w:rPr>
  </w:style>
  <w:style w:type="paragraph" w:styleId="ListParagraph">
    <w:name w:val="List Paragraph"/>
    <w:basedOn w:val="Normal"/>
    <w:uiPriority w:val="34"/>
    <w:qFormat/>
    <w:rsid w:val="00B16B65"/>
    <w:pPr>
      <w:ind w:left="720"/>
      <w:contextualSpacing/>
    </w:pPr>
  </w:style>
  <w:style w:type="character" w:styleId="Hyperlink">
    <w:name w:val="Hyperlink"/>
    <w:uiPriority w:val="99"/>
    <w:unhideWhenUsed/>
    <w:rsid w:val="00B16B65"/>
    <w:rPr>
      <w:color w:val="0000FF"/>
      <w:u w:val="single"/>
    </w:rPr>
  </w:style>
  <w:style w:type="character" w:styleId="Emphasis">
    <w:name w:val="Emphasis"/>
    <w:qFormat/>
    <w:rsid w:val="00B16B65"/>
    <w:rPr>
      <w:i/>
      <w:iCs/>
    </w:rPr>
  </w:style>
  <w:style w:type="paragraph" w:styleId="NormalWeb">
    <w:name w:val="Normal (Web)"/>
    <w:basedOn w:val="Normal"/>
    <w:link w:val="NormalWebChar"/>
    <w:unhideWhenUsed/>
    <w:rsid w:val="00B16B65"/>
    <w:pPr>
      <w:overflowPunct/>
      <w:autoSpaceDE/>
      <w:autoSpaceDN/>
      <w:adjustRightInd/>
      <w:spacing w:before="100" w:beforeAutospacing="1" w:after="100" w:afterAutospacing="1"/>
      <w:textAlignment w:val="auto"/>
    </w:pPr>
    <w:rPr>
      <w:sz w:val="24"/>
      <w:szCs w:val="24"/>
      <w:lang w:eastAsia="tr-TR"/>
    </w:rPr>
  </w:style>
  <w:style w:type="character" w:customStyle="1" w:styleId="NormalWebChar">
    <w:name w:val="Normal (Web) Char"/>
    <w:link w:val="NormalWeb"/>
    <w:rsid w:val="00B16B65"/>
    <w:rPr>
      <w:sz w:val="24"/>
      <w:szCs w:val="24"/>
    </w:rPr>
  </w:style>
  <w:style w:type="character" w:customStyle="1" w:styleId="a">
    <w:name w:val="a"/>
    <w:basedOn w:val="DefaultParagraphFont"/>
    <w:rsid w:val="009A6C1C"/>
  </w:style>
  <w:style w:type="character" w:customStyle="1" w:styleId="Heading7Char">
    <w:name w:val="Heading 7 Char"/>
    <w:link w:val="Heading7"/>
    <w:rsid w:val="00EA1791"/>
    <w:rPr>
      <w:sz w:val="24"/>
      <w:lang w:eastAsia="en-US"/>
    </w:rPr>
  </w:style>
  <w:style w:type="character" w:customStyle="1" w:styleId="txtsmall1">
    <w:name w:val="txtsmall1"/>
    <w:rsid w:val="00BA51D9"/>
    <w:rPr>
      <w:rFonts w:ascii="Arial" w:hAnsi="Arial" w:cs="Arial" w:hint="default"/>
      <w:b w:val="0"/>
      <w:bCs w:val="0"/>
      <w:sz w:val="22"/>
      <w:szCs w:val="22"/>
    </w:rPr>
  </w:style>
  <w:style w:type="paragraph" w:styleId="Subtitle">
    <w:name w:val="Subtitle"/>
    <w:basedOn w:val="Normal"/>
    <w:link w:val="SubtitleChar"/>
    <w:qFormat/>
    <w:rsid w:val="001A5949"/>
    <w:pPr>
      <w:widowControl w:val="0"/>
      <w:overflowPunct/>
      <w:spacing w:after="60" w:line="360" w:lineRule="atLeast"/>
      <w:jc w:val="center"/>
    </w:pPr>
    <w:rPr>
      <w:rFonts w:ascii="Arial" w:eastAsia="SimSun" w:hAnsi="Arial" w:cs="Arial"/>
      <w:i/>
      <w:iCs/>
      <w:sz w:val="24"/>
      <w:szCs w:val="24"/>
      <w:lang w:eastAsia="zh-CN"/>
    </w:rPr>
  </w:style>
  <w:style w:type="character" w:customStyle="1" w:styleId="SubtitleChar">
    <w:name w:val="Subtitle Char"/>
    <w:link w:val="Subtitle"/>
    <w:rsid w:val="001A5949"/>
    <w:rPr>
      <w:rFonts w:ascii="Arial" w:eastAsia="SimSun" w:hAnsi="Arial" w:cs="Arial"/>
      <w:i/>
      <w:iCs/>
      <w:sz w:val="24"/>
      <w:szCs w:val="24"/>
      <w:lang w:eastAsia="zh-CN"/>
    </w:rPr>
  </w:style>
  <w:style w:type="character" w:customStyle="1" w:styleId="briefcittitle">
    <w:name w:val="briefcittitle"/>
    <w:basedOn w:val="DefaultParagraphFont"/>
    <w:rsid w:val="001A5949"/>
  </w:style>
  <w:style w:type="character" w:customStyle="1" w:styleId="bylinepipe">
    <w:name w:val="bylinepipe"/>
    <w:basedOn w:val="DefaultParagraphFont"/>
    <w:rsid w:val="001A5949"/>
  </w:style>
  <w:style w:type="character" w:customStyle="1" w:styleId="productdetail-authorsmain">
    <w:name w:val="productdetail-authorsmain"/>
    <w:basedOn w:val="DefaultParagraphFont"/>
    <w:rsid w:val="001A5949"/>
  </w:style>
  <w:style w:type="character" w:customStyle="1" w:styleId="bodytext1">
    <w:name w:val="bodytext1"/>
    <w:rsid w:val="00036334"/>
    <w:rPr>
      <w:rFonts w:ascii="Arial" w:hAnsi="Arial" w:cs="Arial" w:hint="default"/>
      <w:color w:val="333333"/>
      <w:sz w:val="18"/>
      <w:szCs w:val="18"/>
    </w:rPr>
  </w:style>
  <w:style w:type="character" w:styleId="Strong">
    <w:name w:val="Strong"/>
    <w:uiPriority w:val="22"/>
    <w:qFormat/>
    <w:rsid w:val="003B5175"/>
    <w:rPr>
      <w:b/>
      <w:bCs/>
    </w:rPr>
  </w:style>
  <w:style w:type="character" w:customStyle="1" w:styleId="bodyheadlinebold1">
    <w:name w:val="bodyheadlinebold1"/>
    <w:rsid w:val="003B5175"/>
    <w:rPr>
      <w:rFonts w:ascii="Arial" w:hAnsi="Arial" w:cs="Arial" w:hint="default"/>
      <w:b/>
      <w:bCs/>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20927">
      <w:bodyDiv w:val="1"/>
      <w:marLeft w:val="0"/>
      <w:marRight w:val="0"/>
      <w:marTop w:val="0"/>
      <w:marBottom w:val="0"/>
      <w:divBdr>
        <w:top w:val="none" w:sz="0" w:space="0" w:color="auto"/>
        <w:left w:val="none" w:sz="0" w:space="0" w:color="auto"/>
        <w:bottom w:val="none" w:sz="0" w:space="0" w:color="auto"/>
        <w:right w:val="none" w:sz="0" w:space="0" w:color="auto"/>
      </w:divBdr>
      <w:divsChild>
        <w:div w:id="1832870146">
          <w:marLeft w:val="0"/>
          <w:marRight w:val="0"/>
          <w:marTop w:val="0"/>
          <w:marBottom w:val="0"/>
          <w:divBdr>
            <w:top w:val="none" w:sz="0" w:space="0" w:color="auto"/>
            <w:left w:val="none" w:sz="0" w:space="0" w:color="auto"/>
            <w:bottom w:val="none" w:sz="0" w:space="0" w:color="auto"/>
            <w:right w:val="none" w:sz="0" w:space="0" w:color="auto"/>
          </w:divBdr>
        </w:div>
      </w:divsChild>
    </w:div>
    <w:div w:id="1655645869">
      <w:bodyDiv w:val="1"/>
      <w:marLeft w:val="0"/>
      <w:marRight w:val="0"/>
      <w:marTop w:val="0"/>
      <w:marBottom w:val="0"/>
      <w:divBdr>
        <w:top w:val="none" w:sz="0" w:space="0" w:color="auto"/>
        <w:left w:val="none" w:sz="0" w:space="0" w:color="auto"/>
        <w:bottom w:val="none" w:sz="0" w:space="0" w:color="auto"/>
        <w:right w:val="none" w:sz="0" w:space="0" w:color="auto"/>
      </w:divBdr>
      <w:divsChild>
        <w:div w:id="1696611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ders katalog formu-1.dot</Template>
  <TotalTime>0</TotalTime>
  <Pages>5</Pages>
  <Words>1724</Words>
  <Characters>9831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Dersin Adı:                STATİK</vt:lpstr>
    </vt:vector>
  </TitlesOfParts>
  <Company>ITU Energy</Company>
  <LinksUpToDate>false</LinksUpToDate>
  <CharactersWithSpaces>11532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subject/>
  <dc:creator>demirkolme</dc:creator>
  <cp:keywords/>
  <cp:lastModifiedBy>Berker Yurtseven</cp:lastModifiedBy>
  <cp:revision>2</cp:revision>
  <cp:lastPrinted>2011-07-01T11:10:00Z</cp:lastPrinted>
  <dcterms:created xsi:type="dcterms:W3CDTF">2018-04-12T06:18:00Z</dcterms:created>
  <dcterms:modified xsi:type="dcterms:W3CDTF">2018-04-12T06:18:00Z</dcterms:modified>
</cp:coreProperties>
</file>